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FC" w:rsidRPr="008257D1" w:rsidRDefault="003946FB" w:rsidP="0005269B">
      <w:pPr>
        <w:spacing w:after="0" w:line="240" w:lineRule="auto"/>
        <w:ind w:left="-284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Джураева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З.Ф., Егорова Ю.В.,</w:t>
      </w:r>
      <w:r w:rsidR="009525FC" w:rsidRPr="006F1704">
        <w:rPr>
          <w:rFonts w:ascii="Times New Roman" w:hAnsi="Times New Roman"/>
          <w:b/>
          <w:sz w:val="28"/>
          <w:szCs w:val="28"/>
        </w:rPr>
        <w:t xml:space="preserve"> </w:t>
      </w:r>
      <w:r w:rsidR="009525FC" w:rsidRPr="008257D1">
        <w:rPr>
          <w:rFonts w:ascii="Times New Roman" w:hAnsi="Times New Roman"/>
          <w:b/>
          <w:sz w:val="28"/>
          <w:szCs w:val="28"/>
        </w:rPr>
        <w:t>Зыков А.С.,</w:t>
      </w:r>
      <w:r w:rsidR="009525FC" w:rsidRPr="000526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525FC" w:rsidRPr="008257D1">
        <w:rPr>
          <w:rFonts w:ascii="Times New Roman" w:hAnsi="Times New Roman"/>
          <w:b/>
          <w:sz w:val="28"/>
          <w:szCs w:val="28"/>
        </w:rPr>
        <w:t>Непп</w:t>
      </w:r>
      <w:proofErr w:type="spellEnd"/>
      <w:r w:rsidR="009525FC" w:rsidRPr="008257D1">
        <w:rPr>
          <w:rFonts w:ascii="Times New Roman" w:hAnsi="Times New Roman"/>
          <w:b/>
          <w:sz w:val="28"/>
          <w:szCs w:val="28"/>
        </w:rPr>
        <w:t xml:space="preserve"> А.Н.</w:t>
      </w:r>
      <w:r w:rsidR="009525FC">
        <w:rPr>
          <w:rFonts w:ascii="Times New Roman" w:hAnsi="Times New Roman"/>
          <w:b/>
          <w:sz w:val="28"/>
          <w:szCs w:val="28"/>
        </w:rPr>
        <w:t>,</w:t>
      </w:r>
      <w:r w:rsidR="009525FC" w:rsidRPr="000526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525FC">
        <w:rPr>
          <w:rFonts w:ascii="Times New Roman" w:hAnsi="Times New Roman"/>
          <w:b/>
          <w:sz w:val="28"/>
          <w:szCs w:val="28"/>
        </w:rPr>
        <w:t>Охрин</w:t>
      </w:r>
      <w:proofErr w:type="spellEnd"/>
      <w:r w:rsidR="009525FC">
        <w:rPr>
          <w:rFonts w:ascii="Times New Roman" w:hAnsi="Times New Roman"/>
          <w:b/>
          <w:sz w:val="28"/>
          <w:szCs w:val="28"/>
        </w:rPr>
        <w:t xml:space="preserve"> О.</w:t>
      </w:r>
    </w:p>
    <w:p w:rsidR="009525FC" w:rsidRDefault="009525FC" w:rsidP="00974203">
      <w:pPr>
        <w:spacing w:after="0" w:line="240" w:lineRule="auto"/>
        <w:ind w:left="-284"/>
        <w:jc w:val="right"/>
        <w:rPr>
          <w:rFonts w:ascii="Times New Roman" w:hAnsi="Times New Roman"/>
          <w:i/>
          <w:sz w:val="28"/>
          <w:szCs w:val="28"/>
        </w:rPr>
      </w:pPr>
      <w:r w:rsidRPr="008257D1">
        <w:rPr>
          <w:rFonts w:ascii="Times New Roman" w:hAnsi="Times New Roman"/>
          <w:i/>
          <w:sz w:val="28"/>
          <w:szCs w:val="28"/>
        </w:rPr>
        <w:t xml:space="preserve">Екатеринбург, </w:t>
      </w:r>
      <w:proofErr w:type="spellStart"/>
      <w:r w:rsidRPr="008257D1">
        <w:rPr>
          <w:rFonts w:ascii="Times New Roman" w:hAnsi="Times New Roman"/>
          <w:i/>
          <w:sz w:val="28"/>
          <w:szCs w:val="28"/>
        </w:rPr>
        <w:t>УрФУ</w:t>
      </w:r>
      <w:proofErr w:type="spellEnd"/>
    </w:p>
    <w:p w:rsidR="009525FC" w:rsidRDefault="009525FC" w:rsidP="00974203">
      <w:pPr>
        <w:spacing w:after="0" w:line="240" w:lineRule="auto"/>
        <w:ind w:left="-284"/>
        <w:jc w:val="right"/>
        <w:rPr>
          <w:rFonts w:ascii="Times New Roman" w:hAnsi="Times New Roman"/>
          <w:i/>
          <w:sz w:val="28"/>
          <w:szCs w:val="28"/>
        </w:rPr>
      </w:pPr>
    </w:p>
    <w:p w:rsidR="009525FC" w:rsidRPr="004A68AB" w:rsidRDefault="009525FC" w:rsidP="003D22FF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КОРОНАВИРУС И ФОНДОВЫЕ РЫНКИ: ПОСЛЕДОВАТЕЛЬНОЕ ВЛИЯНИЕ ИЛИ ХАЙП?</w:t>
      </w:r>
    </w:p>
    <w:p w:rsidR="009525FC" w:rsidRPr="007433B4" w:rsidRDefault="009525FC" w:rsidP="007433B4">
      <w:pPr>
        <w:spacing w:after="0" w:line="240" w:lineRule="auto"/>
        <w:ind w:left="-284"/>
        <w:jc w:val="center"/>
        <w:rPr>
          <w:rFonts w:ascii="Times New Roman" w:hAnsi="Times New Roman"/>
          <w:i/>
          <w:sz w:val="24"/>
          <w:szCs w:val="24"/>
        </w:rPr>
      </w:pPr>
    </w:p>
    <w:p w:rsidR="007433B4" w:rsidRPr="007433B4" w:rsidRDefault="007433B4" w:rsidP="00743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7433B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Исследование выполнено при финансовой поддержке РФФИ в рамках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br/>
      </w:r>
      <w:r w:rsidRPr="007433B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проекта № 20-24-70001</w:t>
      </w:r>
    </w:p>
    <w:p w:rsidR="007433B4" w:rsidRPr="007433B4" w:rsidRDefault="007433B4" w:rsidP="00743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</w:pPr>
      <w:r w:rsidRPr="007433B4"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  <w:t xml:space="preserve">Funding: The reported study </w:t>
      </w:r>
      <w:proofErr w:type="gramStart"/>
      <w:r w:rsidRPr="007433B4"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  <w:t>was funded</w:t>
      </w:r>
      <w:proofErr w:type="gramEnd"/>
      <w:r w:rsidRPr="007433B4"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  <w:t xml:space="preserve"> by RFBR, project number 20-24-70001</w:t>
      </w:r>
    </w:p>
    <w:p w:rsidR="007433B4" w:rsidRPr="007433B4" w:rsidRDefault="007433B4" w:rsidP="00974203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525FC" w:rsidRPr="005B5DAD" w:rsidRDefault="009525FC" w:rsidP="006E2617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Коронавиру</w:t>
      </w:r>
      <w:r w:rsidRPr="005B5DAD">
        <w:rPr>
          <w:rFonts w:ascii="Times New Roman" w:hAnsi="Times New Roman"/>
          <w:sz w:val="28"/>
          <w:szCs w:val="28"/>
        </w:rPr>
        <w:t>с</w:t>
      </w:r>
      <w:proofErr w:type="spellEnd"/>
      <w:r>
        <w:rPr>
          <w:rFonts w:ascii="Times New Roman" w:hAnsi="Times New Roman"/>
          <w:sz w:val="28"/>
          <w:szCs w:val="28"/>
        </w:rPr>
        <w:t xml:space="preserve"> повлиял на многие процессы в глобальной экономике, в особенности на фондовые рынки. В течение первых месяцев 2020 года </w:t>
      </w:r>
      <w:r w:rsidRPr="005B5DAD">
        <w:rPr>
          <w:rFonts w:ascii="Times New Roman" w:hAnsi="Times New Roman"/>
          <w:sz w:val="28"/>
          <w:szCs w:val="28"/>
        </w:rPr>
        <w:t>фондовые индексы</w:t>
      </w:r>
      <w:r>
        <w:rPr>
          <w:rFonts w:ascii="Times New Roman" w:hAnsi="Times New Roman"/>
          <w:sz w:val="28"/>
          <w:szCs w:val="28"/>
        </w:rPr>
        <w:t xml:space="preserve"> сильно снизились: в ряде случаев падение составляло 30%, 50%, а иногда и более 70%</w:t>
      </w:r>
      <w:r w:rsidRPr="005B5DA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B5DAD">
        <w:rPr>
          <w:rFonts w:ascii="Times New Roman" w:hAnsi="Times New Roman"/>
          <w:sz w:val="28"/>
          <w:szCs w:val="28"/>
        </w:rPr>
        <w:t>Financial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DAD">
        <w:rPr>
          <w:rFonts w:ascii="Times New Roman" w:hAnsi="Times New Roman"/>
          <w:sz w:val="28"/>
          <w:szCs w:val="28"/>
        </w:rPr>
        <w:t>Cbonds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DAD">
        <w:rPr>
          <w:rFonts w:ascii="Times New Roman" w:hAnsi="Times New Roman"/>
          <w:sz w:val="28"/>
          <w:szCs w:val="28"/>
        </w:rPr>
        <w:t>Information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, 2020). В </w:t>
      </w:r>
      <w:r>
        <w:rPr>
          <w:rFonts w:ascii="Times New Roman" w:hAnsi="Times New Roman"/>
          <w:sz w:val="28"/>
          <w:szCs w:val="28"/>
        </w:rPr>
        <w:t>Азиатских странах рынки начали снижение с</w:t>
      </w:r>
      <w:r w:rsidRPr="005B5DAD">
        <w:rPr>
          <w:rFonts w:ascii="Times New Roman" w:hAnsi="Times New Roman"/>
          <w:sz w:val="28"/>
          <w:szCs w:val="28"/>
        </w:rPr>
        <w:t xml:space="preserve"> середин</w:t>
      </w:r>
      <w:r>
        <w:rPr>
          <w:rFonts w:ascii="Times New Roman" w:hAnsi="Times New Roman"/>
          <w:sz w:val="28"/>
          <w:szCs w:val="28"/>
        </w:rPr>
        <w:t>ы</w:t>
      </w:r>
      <w:r w:rsidRPr="005B5DAD">
        <w:rPr>
          <w:rFonts w:ascii="Times New Roman" w:hAnsi="Times New Roman"/>
          <w:sz w:val="28"/>
          <w:szCs w:val="28"/>
        </w:rPr>
        <w:t xml:space="preserve"> января, когда ситуация </w:t>
      </w:r>
      <w:r>
        <w:rPr>
          <w:rFonts w:ascii="Times New Roman" w:hAnsi="Times New Roman"/>
          <w:sz w:val="28"/>
          <w:szCs w:val="28"/>
        </w:rPr>
        <w:t>с вирусом перестала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быть локальной и стала проблемой масштаба по меньшей мере Китая</w:t>
      </w:r>
      <w:r w:rsidRPr="005B5DA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B5DAD">
        <w:rPr>
          <w:rFonts w:ascii="Times New Roman" w:hAnsi="Times New Roman"/>
          <w:sz w:val="28"/>
          <w:szCs w:val="28"/>
        </w:rPr>
        <w:t>Lee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DAD">
        <w:rPr>
          <w:rFonts w:ascii="Times New Roman" w:hAnsi="Times New Roman"/>
          <w:sz w:val="28"/>
          <w:szCs w:val="28"/>
        </w:rPr>
        <w:t>and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DAD">
        <w:rPr>
          <w:rFonts w:ascii="Times New Roman" w:hAnsi="Times New Roman"/>
          <w:sz w:val="28"/>
          <w:szCs w:val="28"/>
        </w:rPr>
        <w:t>Qian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, 2020). В развитых странах </w:t>
      </w:r>
      <w:r>
        <w:rPr>
          <w:rFonts w:ascii="Times New Roman" w:hAnsi="Times New Roman"/>
          <w:sz w:val="28"/>
          <w:szCs w:val="28"/>
        </w:rPr>
        <w:t>индексы снижались</w:t>
      </w:r>
      <w:r w:rsidRPr="005B5DAD">
        <w:rPr>
          <w:rFonts w:ascii="Times New Roman" w:hAnsi="Times New Roman"/>
          <w:sz w:val="28"/>
          <w:szCs w:val="28"/>
        </w:rPr>
        <w:t xml:space="preserve"> с конца февраля, когда </w:t>
      </w:r>
      <w:proofErr w:type="spellStart"/>
      <w:r>
        <w:rPr>
          <w:rFonts w:ascii="Times New Roman" w:hAnsi="Times New Roman"/>
          <w:sz w:val="28"/>
          <w:szCs w:val="28"/>
        </w:rPr>
        <w:t>корона</w:t>
      </w:r>
      <w:r w:rsidRPr="005B5DAD">
        <w:rPr>
          <w:rFonts w:ascii="Times New Roman" w:hAnsi="Times New Roman"/>
          <w:sz w:val="28"/>
          <w:szCs w:val="28"/>
        </w:rPr>
        <w:t>вирус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попал</w:t>
      </w:r>
      <w:r w:rsidRPr="005B5DAD">
        <w:rPr>
          <w:rFonts w:ascii="Times New Roman" w:hAnsi="Times New Roman"/>
          <w:sz w:val="28"/>
          <w:szCs w:val="28"/>
        </w:rPr>
        <w:t xml:space="preserve"> в Европу и США (</w:t>
      </w:r>
      <w:proofErr w:type="spellStart"/>
      <w:r w:rsidRPr="005B5DAD">
        <w:rPr>
          <w:rFonts w:ascii="Times New Roman" w:hAnsi="Times New Roman"/>
          <w:sz w:val="28"/>
          <w:szCs w:val="28"/>
        </w:rPr>
        <w:t>Steenhuysen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DAD">
        <w:rPr>
          <w:rFonts w:ascii="Times New Roman" w:hAnsi="Times New Roman"/>
          <w:sz w:val="28"/>
          <w:szCs w:val="28"/>
        </w:rPr>
        <w:t>and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DAD">
        <w:rPr>
          <w:rFonts w:ascii="Times New Roman" w:hAnsi="Times New Roman"/>
          <w:sz w:val="28"/>
          <w:szCs w:val="28"/>
        </w:rPr>
        <w:t>Hay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, 2020; </w:t>
      </w:r>
      <w:proofErr w:type="spellStart"/>
      <w:r w:rsidRPr="005B5DAD">
        <w:rPr>
          <w:rFonts w:ascii="Times New Roman" w:hAnsi="Times New Roman"/>
          <w:sz w:val="28"/>
          <w:szCs w:val="28"/>
        </w:rPr>
        <w:t>Vidalon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, 2020; </w:t>
      </w:r>
      <w:proofErr w:type="spellStart"/>
      <w:r w:rsidRPr="005B5DAD">
        <w:rPr>
          <w:rFonts w:ascii="Times New Roman" w:hAnsi="Times New Roman"/>
          <w:sz w:val="28"/>
          <w:szCs w:val="28"/>
        </w:rPr>
        <w:t>Alkousaa</w:t>
      </w:r>
      <w:proofErr w:type="spellEnd"/>
      <w:r w:rsidRPr="005B5DAD">
        <w:rPr>
          <w:rFonts w:ascii="Times New Roman" w:hAnsi="Times New Roman"/>
          <w:sz w:val="28"/>
          <w:szCs w:val="28"/>
        </w:rPr>
        <w:t>, 2020).  </w:t>
      </w:r>
    </w:p>
    <w:p w:rsidR="009525FC" w:rsidRPr="005F490A" w:rsidRDefault="009525FC" w:rsidP="00335E76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мы задаемся вопросом: только ли вирус виноват в данной ситуации? Может ли стать главной </w:t>
      </w:r>
      <w:r w:rsidRPr="005B5DAD">
        <w:rPr>
          <w:rFonts w:ascii="Times New Roman" w:hAnsi="Times New Roman"/>
          <w:sz w:val="28"/>
          <w:szCs w:val="28"/>
        </w:rPr>
        <w:t>причиной</w:t>
      </w:r>
      <w:r>
        <w:rPr>
          <w:rFonts w:ascii="Times New Roman" w:hAnsi="Times New Roman"/>
          <w:sz w:val="28"/>
          <w:szCs w:val="28"/>
        </w:rPr>
        <w:t xml:space="preserve"> такого падения</w:t>
      </w:r>
      <w:r w:rsidRPr="005B5DAD">
        <w:rPr>
          <w:rFonts w:ascii="Times New Roman" w:hAnsi="Times New Roman"/>
          <w:sz w:val="28"/>
          <w:szCs w:val="28"/>
        </w:rPr>
        <w:t xml:space="preserve"> не</w:t>
      </w:r>
      <w:r>
        <w:rPr>
          <w:rFonts w:ascii="Times New Roman" w:hAnsi="Times New Roman"/>
          <w:sz w:val="28"/>
          <w:szCs w:val="28"/>
        </w:rPr>
        <w:t xml:space="preserve"> сам </w:t>
      </w:r>
      <w:proofErr w:type="spellStart"/>
      <w:r>
        <w:rPr>
          <w:rFonts w:ascii="Times New Roman" w:hAnsi="Times New Roman"/>
          <w:sz w:val="28"/>
          <w:szCs w:val="28"/>
        </w:rPr>
        <w:t>коронавирус</w:t>
      </w:r>
      <w:proofErr w:type="spellEnd"/>
      <w:r w:rsidRPr="005B5D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хайп</w:t>
      </w:r>
      <w:proofErr w:type="spellEnd"/>
      <w:r>
        <w:rPr>
          <w:rFonts w:ascii="Times New Roman" w:hAnsi="Times New Roman"/>
          <w:sz w:val="28"/>
          <w:szCs w:val="28"/>
        </w:rPr>
        <w:t xml:space="preserve"> и истерия, вызванные данным вирусом</w:t>
      </w:r>
      <w:r w:rsidRPr="005B5DAD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 xml:space="preserve">Иными словами, мы исследуем эффект </w:t>
      </w:r>
      <w:proofErr w:type="spellStart"/>
      <w:r>
        <w:rPr>
          <w:rFonts w:ascii="Times New Roman" w:hAnsi="Times New Roman"/>
          <w:sz w:val="28"/>
          <w:szCs w:val="28"/>
        </w:rPr>
        <w:t>хайпа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финансовых рынках</w:t>
      </w:r>
      <w:r w:rsidRPr="005F490A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ситуации, когда интерес людей к событию или явлению не соответствует объективной реальности, возникает быстро и внезапно, однако так же быстро сходит на нет. В данной</w:t>
      </w:r>
      <w:r w:rsidRPr="005B5DAD">
        <w:rPr>
          <w:rFonts w:ascii="Times New Roman" w:hAnsi="Times New Roman"/>
          <w:sz w:val="28"/>
          <w:szCs w:val="28"/>
        </w:rPr>
        <w:t xml:space="preserve"> работе мы выявляем </w:t>
      </w:r>
      <w:r>
        <w:rPr>
          <w:rFonts w:ascii="Times New Roman" w:hAnsi="Times New Roman"/>
          <w:sz w:val="28"/>
          <w:szCs w:val="28"/>
        </w:rPr>
        <w:t>характер влияния</w:t>
      </w:r>
      <w:r w:rsidRPr="005B5D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DAD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B5DAD">
        <w:rPr>
          <w:rFonts w:ascii="Times New Roman" w:hAnsi="Times New Roman"/>
          <w:sz w:val="28"/>
          <w:szCs w:val="28"/>
        </w:rPr>
        <w:t xml:space="preserve">информационного фона в </w:t>
      </w:r>
      <w:proofErr w:type="spellStart"/>
      <w:r>
        <w:rPr>
          <w:rFonts w:ascii="Times New Roman" w:hAnsi="Times New Roman"/>
          <w:sz w:val="28"/>
          <w:szCs w:val="28"/>
        </w:rPr>
        <w:t>соцсетях</w:t>
      </w:r>
      <w:proofErr w:type="spellEnd"/>
      <w:r>
        <w:rPr>
          <w:rFonts w:ascii="Times New Roman" w:hAnsi="Times New Roman"/>
          <w:sz w:val="28"/>
          <w:szCs w:val="28"/>
        </w:rPr>
        <w:t xml:space="preserve">, таких, как </w:t>
      </w:r>
      <w:r>
        <w:rPr>
          <w:rFonts w:ascii="Times New Roman" w:hAnsi="Times New Roman"/>
          <w:sz w:val="28"/>
          <w:szCs w:val="28"/>
          <w:lang w:val="en-US"/>
        </w:rPr>
        <w:t>Facebook</w:t>
      </w:r>
      <w:r w:rsidRPr="00816CE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Instagram</w:t>
      </w:r>
      <w:r w:rsidRPr="00816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Twitter</w:t>
      </w:r>
      <w:r w:rsidRPr="00816CE3">
        <w:rPr>
          <w:rFonts w:ascii="Times New Roman" w:hAnsi="Times New Roman"/>
          <w:sz w:val="28"/>
          <w:szCs w:val="28"/>
        </w:rPr>
        <w:t xml:space="preserve">, </w:t>
      </w:r>
      <w:r w:rsidRPr="005B5DAD">
        <w:rPr>
          <w:rFonts w:ascii="Times New Roman" w:hAnsi="Times New Roman"/>
          <w:sz w:val="28"/>
          <w:szCs w:val="28"/>
        </w:rPr>
        <w:t>на па</w:t>
      </w:r>
      <w:r>
        <w:rPr>
          <w:rFonts w:ascii="Times New Roman" w:hAnsi="Times New Roman"/>
          <w:sz w:val="28"/>
          <w:szCs w:val="28"/>
        </w:rPr>
        <w:t>дение фондовых индексов</w:t>
      </w:r>
      <w:r w:rsidRPr="005B5DA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таких,</w:t>
      </w:r>
      <w:r w:rsidRPr="005B5DAD">
        <w:rPr>
          <w:rFonts w:ascii="Times New Roman" w:hAnsi="Times New Roman"/>
          <w:sz w:val="28"/>
          <w:szCs w:val="28"/>
        </w:rPr>
        <w:t xml:space="preserve"> как DJIA (США), S&amp;P 500 (США), NASDAQ </w:t>
      </w:r>
      <w:proofErr w:type="spellStart"/>
      <w:r w:rsidRPr="005B5DAD">
        <w:rPr>
          <w:rFonts w:ascii="Times New Roman" w:hAnsi="Times New Roman"/>
          <w:sz w:val="28"/>
          <w:szCs w:val="28"/>
        </w:rPr>
        <w:t>Composite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(США), FTSE 100 (Великобритания), DAX (Германия), CAC 40 (Франция), </w:t>
      </w:r>
      <w:proofErr w:type="spellStart"/>
      <w:r w:rsidRPr="005B5DAD">
        <w:rPr>
          <w:rFonts w:ascii="Times New Roman" w:hAnsi="Times New Roman"/>
          <w:sz w:val="28"/>
          <w:szCs w:val="28"/>
        </w:rPr>
        <w:t>Nikkei</w:t>
      </w:r>
      <w:proofErr w:type="spellEnd"/>
      <w:r w:rsidRPr="005B5DAD">
        <w:rPr>
          <w:rFonts w:ascii="Times New Roman" w:hAnsi="Times New Roman"/>
          <w:sz w:val="28"/>
          <w:szCs w:val="28"/>
        </w:rPr>
        <w:t xml:space="preserve"> 225 (Япония), FTSE </w:t>
      </w:r>
      <w:r>
        <w:rPr>
          <w:rFonts w:ascii="Times New Roman" w:hAnsi="Times New Roman"/>
          <w:sz w:val="28"/>
          <w:szCs w:val="28"/>
        </w:rPr>
        <w:t xml:space="preserve">MIB (Италия), IBEX 35 (Испания) и проверяем, является ли данное влияние последовательным во времени. </w:t>
      </w:r>
    </w:p>
    <w:p w:rsidR="009525FC" w:rsidRPr="00BC4905" w:rsidRDefault="009525FC" w:rsidP="00B65754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 w:rsidRPr="00BC4905">
        <w:rPr>
          <w:rFonts w:ascii="Times New Roman" w:hAnsi="Times New Roman"/>
          <w:sz w:val="28"/>
          <w:szCs w:val="28"/>
        </w:rPr>
        <w:t>В научной литературе</w:t>
      </w:r>
      <w:r>
        <w:rPr>
          <w:rFonts w:ascii="Times New Roman" w:hAnsi="Times New Roman"/>
          <w:sz w:val="28"/>
          <w:szCs w:val="28"/>
        </w:rPr>
        <w:t xml:space="preserve"> достаточно</w:t>
      </w:r>
      <w:r w:rsidRPr="00BC49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подробно рассмотрены</w:t>
      </w:r>
      <w:r w:rsidRPr="00BC4905">
        <w:rPr>
          <w:rFonts w:ascii="Times New Roman" w:hAnsi="Times New Roman"/>
          <w:sz w:val="28"/>
          <w:szCs w:val="28"/>
        </w:rPr>
        <w:t xml:space="preserve"> эффекты эпидемий на</w:t>
      </w:r>
      <w:r>
        <w:rPr>
          <w:rFonts w:ascii="Times New Roman" w:hAnsi="Times New Roman"/>
          <w:sz w:val="28"/>
          <w:szCs w:val="28"/>
        </w:rPr>
        <w:t xml:space="preserve"> экономику</w:t>
      </w:r>
      <w:r w:rsidRPr="00BC4905">
        <w:rPr>
          <w:rFonts w:ascii="Times New Roman" w:hAnsi="Times New Roman"/>
          <w:sz w:val="28"/>
          <w:szCs w:val="28"/>
        </w:rPr>
        <w:t xml:space="preserve">. В последнее время </w:t>
      </w:r>
      <w:r>
        <w:rPr>
          <w:rFonts w:ascii="Times New Roman" w:hAnsi="Times New Roman"/>
          <w:sz w:val="28"/>
          <w:szCs w:val="28"/>
        </w:rPr>
        <w:t xml:space="preserve">также появились работы, обосновавшие отрицательное влияние именно </w:t>
      </w:r>
      <w:proofErr w:type="spellStart"/>
      <w:r>
        <w:rPr>
          <w:rFonts w:ascii="Times New Roman" w:hAnsi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экономические показатели:</w:t>
      </w:r>
      <w:r w:rsidRPr="00BC4905">
        <w:rPr>
          <w:rFonts w:ascii="Times New Roman" w:hAnsi="Times New Roman"/>
          <w:sz w:val="28"/>
          <w:szCs w:val="28"/>
        </w:rPr>
        <w:t xml:space="preserve"> на ВВП и торговлю (</w:t>
      </w:r>
      <w:proofErr w:type="spellStart"/>
      <w:r w:rsidRPr="00BC4905">
        <w:rPr>
          <w:rFonts w:ascii="Times New Roman" w:hAnsi="Times New Roman"/>
          <w:sz w:val="28"/>
          <w:szCs w:val="28"/>
        </w:rPr>
        <w:t>Maliszewska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at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al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2020; </w:t>
      </w:r>
      <w:proofErr w:type="spellStart"/>
      <w:r w:rsidRPr="00BC4905">
        <w:rPr>
          <w:rFonts w:ascii="Times New Roman" w:hAnsi="Times New Roman"/>
          <w:sz w:val="28"/>
          <w:szCs w:val="28"/>
        </w:rPr>
        <w:t>McKibbin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and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Fernando</w:t>
      </w:r>
      <w:proofErr w:type="spellEnd"/>
      <w:r w:rsidRPr="00BC4905">
        <w:rPr>
          <w:rFonts w:ascii="Times New Roman" w:hAnsi="Times New Roman"/>
          <w:sz w:val="28"/>
          <w:szCs w:val="28"/>
        </w:rPr>
        <w:t>, 2020), инфляционные ожидания (</w:t>
      </w:r>
      <w:proofErr w:type="spellStart"/>
      <w:r w:rsidRPr="00BC4905">
        <w:rPr>
          <w:rFonts w:ascii="Times New Roman" w:hAnsi="Times New Roman"/>
          <w:sz w:val="28"/>
          <w:szCs w:val="28"/>
        </w:rPr>
        <w:t>Binder</w:t>
      </w:r>
      <w:proofErr w:type="spellEnd"/>
      <w:r w:rsidRPr="00BC4905">
        <w:rPr>
          <w:rFonts w:ascii="Times New Roman" w:hAnsi="Times New Roman"/>
          <w:sz w:val="28"/>
          <w:szCs w:val="28"/>
        </w:rPr>
        <w:t>, 2020), ожидание безработицы (</w:t>
      </w:r>
      <w:proofErr w:type="spellStart"/>
      <w:r w:rsidRPr="00BC4905">
        <w:rPr>
          <w:rFonts w:ascii="Times New Roman" w:hAnsi="Times New Roman"/>
          <w:sz w:val="28"/>
          <w:szCs w:val="28"/>
        </w:rPr>
        <w:t>Binder</w:t>
      </w:r>
      <w:proofErr w:type="spellEnd"/>
      <w:r w:rsidRPr="00BC4905">
        <w:rPr>
          <w:rFonts w:ascii="Times New Roman" w:hAnsi="Times New Roman"/>
          <w:sz w:val="28"/>
          <w:szCs w:val="28"/>
        </w:rPr>
        <w:t>, 2020), фондовые рынки (</w:t>
      </w:r>
      <w:proofErr w:type="spellStart"/>
      <w:r w:rsidRPr="00BC4905">
        <w:rPr>
          <w:rFonts w:ascii="Times New Roman" w:hAnsi="Times New Roman"/>
          <w:sz w:val="28"/>
          <w:szCs w:val="28"/>
        </w:rPr>
        <w:t>Ozili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BC4905">
        <w:rPr>
          <w:rFonts w:ascii="Times New Roman" w:hAnsi="Times New Roman"/>
          <w:sz w:val="28"/>
          <w:szCs w:val="28"/>
        </w:rPr>
        <w:t>Arun</w:t>
      </w:r>
      <w:proofErr w:type="spellEnd"/>
      <w:r w:rsidRPr="00BC4905">
        <w:rPr>
          <w:rFonts w:ascii="Times New Roman" w:hAnsi="Times New Roman"/>
          <w:sz w:val="28"/>
          <w:szCs w:val="28"/>
        </w:rPr>
        <w:t>,  2020</w:t>
      </w:r>
      <w:proofErr w:type="gramEnd"/>
      <w:r w:rsidRPr="00BC4905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C4905">
        <w:rPr>
          <w:rFonts w:ascii="Times New Roman" w:hAnsi="Times New Roman"/>
          <w:sz w:val="28"/>
          <w:szCs w:val="28"/>
        </w:rPr>
        <w:t>Alber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2020; </w:t>
      </w:r>
      <w:proofErr w:type="spellStart"/>
      <w:r w:rsidRPr="00BC4905">
        <w:rPr>
          <w:rFonts w:ascii="Times New Roman" w:hAnsi="Times New Roman"/>
          <w:sz w:val="28"/>
          <w:szCs w:val="28"/>
        </w:rPr>
        <w:t>Schoenfeld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2020; </w:t>
      </w:r>
      <w:proofErr w:type="spellStart"/>
      <w:r w:rsidRPr="00BC4905">
        <w:rPr>
          <w:rFonts w:ascii="Times New Roman" w:hAnsi="Times New Roman"/>
          <w:sz w:val="28"/>
          <w:szCs w:val="28"/>
        </w:rPr>
        <w:t>Sansa</w:t>
      </w:r>
      <w:proofErr w:type="spellEnd"/>
      <w:r w:rsidRPr="00BC4905">
        <w:rPr>
          <w:rFonts w:ascii="Times New Roman" w:hAnsi="Times New Roman"/>
          <w:sz w:val="28"/>
          <w:szCs w:val="28"/>
        </w:rPr>
        <w:t>, 2020) и товарные рынки (</w:t>
      </w:r>
      <w:proofErr w:type="spellStart"/>
      <w:r w:rsidRPr="00BC4905">
        <w:rPr>
          <w:rFonts w:ascii="Times New Roman" w:hAnsi="Times New Roman"/>
          <w:sz w:val="28"/>
          <w:szCs w:val="28"/>
        </w:rPr>
        <w:t>Albulescu</w:t>
      </w:r>
      <w:proofErr w:type="spellEnd"/>
      <w:r w:rsidRPr="00BC4905">
        <w:rPr>
          <w:rFonts w:ascii="Times New Roman" w:hAnsi="Times New Roman"/>
          <w:sz w:val="28"/>
          <w:szCs w:val="28"/>
        </w:rPr>
        <w:t>, 2020). </w:t>
      </w:r>
      <w:r>
        <w:rPr>
          <w:rFonts w:ascii="Times New Roman" w:hAnsi="Times New Roman"/>
          <w:sz w:val="28"/>
          <w:szCs w:val="28"/>
        </w:rPr>
        <w:t xml:space="preserve">Данное влияние объяснимо: многие отрасли экономик мира замедлили производство продукции и оказание услуг, что могло привести к падению выпуска, сокращению заработных плат и росту безработицы. Данные процессы могли негативно повлиять и на компании, в том числе на </w:t>
      </w:r>
      <w:r>
        <w:rPr>
          <w:rFonts w:ascii="Times New Roman" w:hAnsi="Times New Roman"/>
          <w:sz w:val="28"/>
          <w:szCs w:val="28"/>
        </w:rPr>
        <w:lastRenderedPageBreak/>
        <w:t xml:space="preserve">стоимость их акций. Таким образом, мы предполагаем, что имело место негативное влияние </w:t>
      </w:r>
      <w:proofErr w:type="spellStart"/>
      <w:r>
        <w:rPr>
          <w:rFonts w:ascii="Times New Roman" w:hAnsi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фондовые рынки, в частности, на фондовые индексы, интегрирующие множество компаний-лидеров рынков.</w:t>
      </w:r>
    </w:p>
    <w:p w:rsidR="009525FC" w:rsidRDefault="009525FC" w:rsidP="00B0443D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</w:t>
      </w:r>
      <w:r w:rsidRPr="00BC4905">
        <w:rPr>
          <w:rFonts w:ascii="Times New Roman" w:hAnsi="Times New Roman"/>
          <w:sz w:val="28"/>
          <w:szCs w:val="28"/>
        </w:rPr>
        <w:t xml:space="preserve"> прямого эффекта</w:t>
      </w:r>
      <w:r>
        <w:rPr>
          <w:rFonts w:ascii="Times New Roman" w:hAnsi="Times New Roman"/>
          <w:sz w:val="28"/>
          <w:szCs w:val="28"/>
        </w:rPr>
        <w:t xml:space="preserve"> на экономику могут иметь место также </w:t>
      </w:r>
      <w:proofErr w:type="gramStart"/>
      <w:r>
        <w:rPr>
          <w:rFonts w:ascii="Times New Roman" w:hAnsi="Times New Roman"/>
          <w:sz w:val="28"/>
          <w:szCs w:val="28"/>
        </w:rPr>
        <w:t xml:space="preserve">и </w:t>
      </w:r>
      <w:r w:rsidRPr="00BC49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непрямые</w:t>
      </w:r>
      <w:proofErr w:type="gramEnd"/>
      <w:r w:rsidRPr="00BC4905">
        <w:rPr>
          <w:rFonts w:ascii="Times New Roman" w:hAnsi="Times New Roman"/>
          <w:sz w:val="28"/>
          <w:szCs w:val="28"/>
        </w:rPr>
        <w:t xml:space="preserve"> эффекты, в основе которых лежит воздействие на рынки посредством влияния на настроение</w:t>
      </w:r>
      <w:r>
        <w:rPr>
          <w:rFonts w:ascii="Times New Roman" w:hAnsi="Times New Roman"/>
          <w:sz w:val="28"/>
          <w:szCs w:val="28"/>
        </w:rPr>
        <w:t xml:space="preserve"> и поведение</w:t>
      </w:r>
      <w:r w:rsidRPr="00BC4905">
        <w:rPr>
          <w:rFonts w:ascii="Times New Roman" w:hAnsi="Times New Roman"/>
          <w:sz w:val="28"/>
          <w:szCs w:val="28"/>
        </w:rPr>
        <w:t xml:space="preserve"> экономических </w:t>
      </w:r>
      <w:r>
        <w:rPr>
          <w:rFonts w:ascii="Times New Roman" w:hAnsi="Times New Roman"/>
          <w:sz w:val="28"/>
          <w:szCs w:val="28"/>
        </w:rPr>
        <w:t>агентов</w:t>
      </w:r>
      <w:r w:rsidRPr="00BC49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4905">
        <w:rPr>
          <w:rFonts w:ascii="Times New Roman" w:hAnsi="Times New Roman"/>
          <w:sz w:val="28"/>
          <w:szCs w:val="28"/>
        </w:rPr>
        <w:t>De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Bondt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and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Thaler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1987). В условиях </w:t>
      </w:r>
      <w:r>
        <w:rPr>
          <w:rFonts w:ascii="Times New Roman" w:hAnsi="Times New Roman"/>
          <w:sz w:val="28"/>
          <w:szCs w:val="28"/>
        </w:rPr>
        <w:t>непредвиденных шоков и изменений</w:t>
      </w:r>
      <w:r w:rsidRPr="00BC4905">
        <w:rPr>
          <w:rFonts w:ascii="Times New Roman" w:hAnsi="Times New Roman"/>
          <w:sz w:val="28"/>
          <w:szCs w:val="28"/>
        </w:rPr>
        <w:t xml:space="preserve">, к которым </w:t>
      </w:r>
      <w:r>
        <w:rPr>
          <w:rFonts w:ascii="Times New Roman" w:hAnsi="Times New Roman"/>
          <w:sz w:val="28"/>
          <w:szCs w:val="28"/>
        </w:rPr>
        <w:t>можно отнести болезни и эпидемии</w:t>
      </w:r>
      <w:r w:rsidRPr="00BC490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агенты могут отклоня</w:t>
      </w:r>
      <w:r w:rsidRPr="00BC490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ься от рационального поведения </w:t>
      </w:r>
      <w:r w:rsidRPr="00BC4905">
        <w:rPr>
          <w:rFonts w:ascii="Times New Roman" w:hAnsi="Times New Roman"/>
          <w:sz w:val="28"/>
          <w:szCs w:val="28"/>
        </w:rPr>
        <w:t>(</w:t>
      </w:r>
      <w:proofErr w:type="spellStart"/>
      <w:r w:rsidRPr="00BC4905">
        <w:rPr>
          <w:rFonts w:ascii="Times New Roman" w:hAnsi="Times New Roman"/>
          <w:sz w:val="28"/>
          <w:szCs w:val="28"/>
        </w:rPr>
        <w:t>DellaVigna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(2009). </w:t>
      </w:r>
      <w:r>
        <w:rPr>
          <w:rFonts w:ascii="Times New Roman" w:hAnsi="Times New Roman"/>
          <w:sz w:val="28"/>
          <w:szCs w:val="28"/>
        </w:rPr>
        <w:t>На рынках</w:t>
      </w:r>
      <w:r w:rsidRPr="00BC4905">
        <w:rPr>
          <w:rFonts w:ascii="Times New Roman" w:hAnsi="Times New Roman"/>
          <w:sz w:val="28"/>
          <w:szCs w:val="28"/>
        </w:rPr>
        <w:t xml:space="preserve"> могут </w:t>
      </w:r>
      <w:r>
        <w:rPr>
          <w:rFonts w:ascii="Times New Roman" w:hAnsi="Times New Roman"/>
          <w:sz w:val="28"/>
          <w:szCs w:val="28"/>
        </w:rPr>
        <w:t>возникать</w:t>
      </w:r>
      <w:r w:rsidRPr="00BC4905">
        <w:rPr>
          <w:rFonts w:ascii="Times New Roman" w:hAnsi="Times New Roman"/>
          <w:sz w:val="28"/>
          <w:szCs w:val="28"/>
        </w:rPr>
        <w:t xml:space="preserve"> истерические </w:t>
      </w:r>
      <w:r>
        <w:rPr>
          <w:rFonts w:ascii="Times New Roman" w:hAnsi="Times New Roman"/>
          <w:sz w:val="28"/>
          <w:szCs w:val="28"/>
        </w:rPr>
        <w:t>настроения</w:t>
      </w:r>
      <w:r w:rsidRPr="00BC49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4905">
        <w:rPr>
          <w:rFonts w:ascii="Times New Roman" w:hAnsi="Times New Roman"/>
          <w:sz w:val="28"/>
          <w:szCs w:val="28"/>
        </w:rPr>
        <w:t>Boyer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et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al</w:t>
      </w:r>
      <w:proofErr w:type="spellEnd"/>
      <w:r w:rsidRPr="00BC4905">
        <w:rPr>
          <w:rFonts w:ascii="Times New Roman" w:hAnsi="Times New Roman"/>
          <w:sz w:val="28"/>
          <w:szCs w:val="28"/>
        </w:rPr>
        <w:t>. 2006), распространяющиеся подобно «истерической заразе» (</w:t>
      </w:r>
      <w:proofErr w:type="spellStart"/>
      <w:r w:rsidRPr="00BC4905">
        <w:rPr>
          <w:rFonts w:ascii="Times New Roman" w:hAnsi="Times New Roman"/>
          <w:sz w:val="28"/>
          <w:szCs w:val="28"/>
        </w:rPr>
        <w:t>Mackay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1841; </w:t>
      </w:r>
      <w:proofErr w:type="spellStart"/>
      <w:r w:rsidRPr="00BC4905">
        <w:rPr>
          <w:rFonts w:ascii="Times New Roman" w:hAnsi="Times New Roman"/>
          <w:sz w:val="28"/>
          <w:szCs w:val="28"/>
        </w:rPr>
        <w:t>Le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Bon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, 1896; </w:t>
      </w:r>
      <w:proofErr w:type="spellStart"/>
      <w:r>
        <w:rPr>
          <w:rFonts w:ascii="Times New Roman" w:hAnsi="Times New Roman"/>
          <w:sz w:val="28"/>
          <w:szCs w:val="28"/>
        </w:rPr>
        <w:t>Gehlen</w:t>
      </w:r>
      <w:proofErr w:type="spellEnd"/>
      <w:r>
        <w:rPr>
          <w:rFonts w:ascii="Times New Roman" w:hAnsi="Times New Roman"/>
          <w:sz w:val="28"/>
          <w:szCs w:val="28"/>
        </w:rPr>
        <w:t>, 1977), как распространяются страх и паника</w:t>
      </w:r>
      <w:r w:rsidRPr="00BC49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4905">
        <w:rPr>
          <w:rFonts w:ascii="Times New Roman" w:hAnsi="Times New Roman"/>
          <w:sz w:val="28"/>
          <w:szCs w:val="28"/>
        </w:rPr>
        <w:t>Freud</w:t>
      </w:r>
      <w:proofErr w:type="spellEnd"/>
      <w:r w:rsidRPr="00BC4905">
        <w:rPr>
          <w:rFonts w:ascii="Times New Roman" w:hAnsi="Times New Roman"/>
          <w:sz w:val="28"/>
          <w:szCs w:val="28"/>
        </w:rPr>
        <w:t>, 1895).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443D">
        <w:rPr>
          <w:rFonts w:ascii="Times New Roman" w:hAnsi="Times New Roman"/>
          <w:sz w:val="28"/>
          <w:szCs w:val="28"/>
        </w:rPr>
        <w:t>Болезни и эпидемии</w:t>
      </w:r>
      <w:r>
        <w:rPr>
          <w:rFonts w:ascii="Times New Roman" w:hAnsi="Times New Roman"/>
          <w:sz w:val="28"/>
          <w:szCs w:val="28"/>
        </w:rPr>
        <w:t xml:space="preserve"> также</w:t>
      </w:r>
      <w:r w:rsidRPr="00B0443D">
        <w:rPr>
          <w:rFonts w:ascii="Times New Roman" w:hAnsi="Times New Roman"/>
          <w:sz w:val="28"/>
          <w:szCs w:val="28"/>
        </w:rPr>
        <w:t xml:space="preserve"> способны вызывать истерию, панику и </w:t>
      </w:r>
      <w:proofErr w:type="spellStart"/>
      <w:r w:rsidRPr="00B0443D">
        <w:rPr>
          <w:rFonts w:ascii="Times New Roman" w:hAnsi="Times New Roman"/>
          <w:sz w:val="28"/>
          <w:szCs w:val="28"/>
        </w:rPr>
        <w:t>хайп</w:t>
      </w:r>
      <w:proofErr w:type="spellEnd"/>
      <w:r w:rsidRPr="00B0443D">
        <w:rPr>
          <w:rFonts w:ascii="Times New Roman" w:hAnsi="Times New Roman"/>
          <w:sz w:val="28"/>
          <w:szCs w:val="28"/>
        </w:rPr>
        <w:t>. Распространение психических расстройств с проявлением паники и истерии прогнозируемо проявляется при биологических угрозах популяции (</w:t>
      </w:r>
      <w:proofErr w:type="spellStart"/>
      <w:r w:rsidRPr="00B0443D">
        <w:rPr>
          <w:rFonts w:ascii="Times New Roman" w:hAnsi="Times New Roman"/>
          <w:sz w:val="28"/>
          <w:szCs w:val="28"/>
        </w:rPr>
        <w:t>Radosavljevic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et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al</w:t>
      </w:r>
      <w:proofErr w:type="spellEnd"/>
      <w:r w:rsidRPr="00B044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0443D">
        <w:rPr>
          <w:rFonts w:ascii="Times New Roman" w:hAnsi="Times New Roman"/>
          <w:sz w:val="28"/>
          <w:szCs w:val="28"/>
        </w:rPr>
        <w:t xml:space="preserve">2009). Вирус </w:t>
      </w:r>
      <w:proofErr w:type="spellStart"/>
      <w:proofErr w:type="gramStart"/>
      <w:r w:rsidRPr="00B0443D">
        <w:rPr>
          <w:rFonts w:ascii="Times New Roman" w:hAnsi="Times New Roman"/>
          <w:sz w:val="28"/>
          <w:szCs w:val="28"/>
        </w:rPr>
        <w:t>Эболы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Pr="00B0443D">
        <w:rPr>
          <w:rFonts w:ascii="Times New Roman" w:hAnsi="Times New Roman"/>
          <w:sz w:val="28"/>
          <w:szCs w:val="28"/>
        </w:rPr>
        <w:t xml:space="preserve"> Африке в 2010-х годах привел к психологическим расстройствам (</w:t>
      </w:r>
      <w:proofErr w:type="spellStart"/>
      <w:r w:rsidRPr="00B0443D">
        <w:rPr>
          <w:rFonts w:ascii="Times New Roman" w:hAnsi="Times New Roman"/>
          <w:sz w:val="28"/>
          <w:szCs w:val="28"/>
        </w:rPr>
        <w:t>Mohammed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et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al</w:t>
      </w:r>
      <w:proofErr w:type="spellEnd"/>
      <w:r w:rsidRPr="00B044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0443D">
        <w:rPr>
          <w:rFonts w:ascii="Times New Roman" w:hAnsi="Times New Roman"/>
          <w:sz w:val="28"/>
          <w:szCs w:val="28"/>
        </w:rPr>
        <w:t>2015), что проявлялось в ряде случаев в виде паники и паранойи (</w:t>
      </w:r>
      <w:proofErr w:type="spellStart"/>
      <w:r w:rsidRPr="00B0443D">
        <w:rPr>
          <w:rFonts w:ascii="Times New Roman" w:hAnsi="Times New Roman"/>
          <w:sz w:val="28"/>
          <w:szCs w:val="28"/>
        </w:rPr>
        <w:t>Gonsalves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and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Staley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, 2014). Распространение </w:t>
      </w:r>
      <w:proofErr w:type="spellStart"/>
      <w:r w:rsidRPr="00B0443D">
        <w:rPr>
          <w:rFonts w:ascii="Times New Roman" w:hAnsi="Times New Roman"/>
          <w:sz w:val="28"/>
          <w:szCs w:val="28"/>
        </w:rPr>
        <w:t>swine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flu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также сопровождалось </w:t>
      </w:r>
      <w:proofErr w:type="gramStart"/>
      <w:r w:rsidRPr="00B0443D">
        <w:rPr>
          <w:rFonts w:ascii="Times New Roman" w:hAnsi="Times New Roman"/>
          <w:sz w:val="28"/>
          <w:szCs w:val="28"/>
        </w:rPr>
        <w:t>проявлением  паники</w:t>
      </w:r>
      <w:proofErr w:type="gramEnd"/>
      <w:r w:rsidRPr="00B044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0443D">
        <w:rPr>
          <w:rFonts w:ascii="Times New Roman" w:hAnsi="Times New Roman"/>
          <w:sz w:val="28"/>
          <w:szCs w:val="28"/>
        </w:rPr>
        <w:t>Meo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and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Imran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, 2010; </w:t>
      </w:r>
      <w:proofErr w:type="spellStart"/>
      <w:r w:rsidRPr="00B0443D">
        <w:rPr>
          <w:rFonts w:ascii="Times New Roman" w:hAnsi="Times New Roman"/>
          <w:sz w:val="28"/>
          <w:szCs w:val="28"/>
        </w:rPr>
        <w:t>Castledine</w:t>
      </w:r>
      <w:proofErr w:type="spellEnd"/>
      <w:r w:rsidRPr="00B0443D">
        <w:rPr>
          <w:rFonts w:ascii="Times New Roman" w:hAnsi="Times New Roman"/>
          <w:sz w:val="28"/>
          <w:szCs w:val="28"/>
        </w:rPr>
        <w:t>, 2009). Распространение гриппа А H1N1 в Малайзии спровоцировал в 2009 году резкий рост страха перед пандемией (</w:t>
      </w:r>
      <w:proofErr w:type="spellStart"/>
      <w:r w:rsidRPr="00B0443D">
        <w:rPr>
          <w:rFonts w:ascii="Times New Roman" w:hAnsi="Times New Roman"/>
          <w:sz w:val="28"/>
          <w:szCs w:val="28"/>
        </w:rPr>
        <w:t>Wong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and</w:t>
      </w:r>
      <w:proofErr w:type="spellEnd"/>
      <w:r w:rsidRPr="00B04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443D">
        <w:rPr>
          <w:rFonts w:ascii="Times New Roman" w:hAnsi="Times New Roman"/>
          <w:sz w:val="28"/>
          <w:szCs w:val="28"/>
        </w:rPr>
        <w:t>Sam</w:t>
      </w:r>
      <w:proofErr w:type="spellEnd"/>
      <w:r w:rsidRPr="00B0443D">
        <w:rPr>
          <w:rFonts w:ascii="Times New Roman" w:hAnsi="Times New Roman"/>
          <w:sz w:val="28"/>
          <w:szCs w:val="28"/>
        </w:rPr>
        <w:t>, 2011</w:t>
      </w:r>
      <w:r>
        <w:rPr>
          <w:rFonts w:ascii="Times New Roman" w:hAnsi="Times New Roman"/>
          <w:sz w:val="28"/>
          <w:szCs w:val="28"/>
        </w:rPr>
        <w:t>).</w:t>
      </w:r>
    </w:p>
    <w:p w:rsidR="009525FC" w:rsidRPr="00BC4905" w:rsidRDefault="009525FC" w:rsidP="00706DB9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Подобные</w:t>
      </w:r>
      <w:r w:rsidRPr="00BC4905">
        <w:rPr>
          <w:rFonts w:ascii="Times New Roman" w:hAnsi="Times New Roman"/>
          <w:sz w:val="28"/>
          <w:szCs w:val="28"/>
        </w:rPr>
        <w:t xml:space="preserve"> явления</w:t>
      </w:r>
      <w:r>
        <w:rPr>
          <w:rFonts w:ascii="Times New Roman" w:hAnsi="Times New Roman"/>
          <w:sz w:val="28"/>
          <w:szCs w:val="28"/>
        </w:rPr>
        <w:t>, связанные с истерией и паникой,</w:t>
      </w:r>
      <w:r w:rsidRPr="00BC4905">
        <w:rPr>
          <w:rFonts w:ascii="Times New Roman" w:hAnsi="Times New Roman"/>
          <w:sz w:val="28"/>
          <w:szCs w:val="28"/>
        </w:rPr>
        <w:t xml:space="preserve"> могут </w:t>
      </w:r>
      <w:r>
        <w:rPr>
          <w:rFonts w:ascii="Times New Roman" w:hAnsi="Times New Roman"/>
          <w:sz w:val="28"/>
          <w:szCs w:val="28"/>
        </w:rPr>
        <w:t>существенно увеличить волатильность рынков</w:t>
      </w:r>
      <w:r w:rsidRPr="00BC49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4905">
        <w:rPr>
          <w:rFonts w:ascii="Times New Roman" w:hAnsi="Times New Roman"/>
          <w:sz w:val="28"/>
          <w:szCs w:val="28"/>
        </w:rPr>
        <w:t>Boyer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et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al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. 2006) и привести к </w:t>
      </w:r>
      <w:r>
        <w:rPr>
          <w:rFonts w:ascii="Times New Roman" w:hAnsi="Times New Roman"/>
          <w:sz w:val="28"/>
          <w:szCs w:val="28"/>
        </w:rPr>
        <w:t>значительным</w:t>
      </w:r>
      <w:r w:rsidRPr="00BC4905">
        <w:rPr>
          <w:rFonts w:ascii="Times New Roman" w:hAnsi="Times New Roman"/>
          <w:sz w:val="28"/>
          <w:szCs w:val="28"/>
        </w:rPr>
        <w:t xml:space="preserve"> убыткам (</w:t>
      </w:r>
      <w:proofErr w:type="spellStart"/>
      <w:r w:rsidRPr="00BC4905">
        <w:rPr>
          <w:rFonts w:ascii="Times New Roman" w:hAnsi="Times New Roman"/>
          <w:sz w:val="28"/>
          <w:szCs w:val="28"/>
        </w:rPr>
        <w:t>Kyle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and</w:t>
      </w:r>
      <w:proofErr w:type="spellEnd"/>
      <w:r w:rsidRPr="00BC49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905">
        <w:rPr>
          <w:rFonts w:ascii="Times New Roman" w:hAnsi="Times New Roman"/>
          <w:sz w:val="28"/>
          <w:szCs w:val="28"/>
        </w:rPr>
        <w:t>Xiong</w:t>
      </w:r>
      <w:proofErr w:type="spellEnd"/>
      <w:r w:rsidRPr="00BC4905">
        <w:rPr>
          <w:rFonts w:ascii="Times New Roman" w:hAnsi="Times New Roman"/>
          <w:sz w:val="28"/>
          <w:szCs w:val="28"/>
        </w:rPr>
        <w:t>, 2001).</w:t>
      </w:r>
      <w:r w:rsidRPr="00706D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 интересуют сообщества в Интернете в контексте подобных явлений: д</w:t>
      </w:r>
      <w:r w:rsidRPr="00706DB9">
        <w:rPr>
          <w:rFonts w:ascii="Times New Roman" w:hAnsi="Times New Roman"/>
          <w:sz w:val="28"/>
          <w:szCs w:val="28"/>
        </w:rPr>
        <w:t>ля интернет-сообществ характерно коллективное сознание (</w:t>
      </w:r>
      <w:proofErr w:type="spellStart"/>
      <w:r w:rsidRPr="00706DB9">
        <w:rPr>
          <w:rFonts w:ascii="Times New Roman" w:hAnsi="Times New Roman"/>
          <w:sz w:val="28"/>
          <w:szCs w:val="28"/>
        </w:rPr>
        <w:t>Dong</w:t>
      </w:r>
      <w:proofErr w:type="spellEnd"/>
      <w:r w:rsidRPr="00706D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6DB9">
        <w:rPr>
          <w:rFonts w:ascii="Times New Roman" w:hAnsi="Times New Roman"/>
          <w:sz w:val="28"/>
          <w:szCs w:val="28"/>
        </w:rPr>
        <w:t>and</w:t>
      </w:r>
      <w:proofErr w:type="spellEnd"/>
      <w:r w:rsidRPr="00706D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6DB9">
        <w:rPr>
          <w:rFonts w:ascii="Times New Roman" w:hAnsi="Times New Roman"/>
          <w:sz w:val="28"/>
          <w:szCs w:val="28"/>
        </w:rPr>
        <w:t>Bollen</w:t>
      </w:r>
      <w:proofErr w:type="spellEnd"/>
      <w:r w:rsidRPr="00706DB9">
        <w:rPr>
          <w:rFonts w:ascii="Times New Roman" w:hAnsi="Times New Roman"/>
          <w:sz w:val="28"/>
          <w:szCs w:val="28"/>
        </w:rPr>
        <w:t>, 2015</w:t>
      </w:r>
      <w:r>
        <w:rPr>
          <w:rFonts w:ascii="Times New Roman" w:hAnsi="Times New Roman"/>
          <w:sz w:val="28"/>
          <w:szCs w:val="28"/>
        </w:rPr>
        <w:t>), а также для них характерно особенно быстрое распространение информации с меньшими ограничениями, что и делает онлайн-сообщества одной из уязвимых сфер жизни, подверженных таким истерическим настроениям.</w:t>
      </w:r>
      <w:r w:rsidRPr="00706DB9">
        <w:rPr>
          <w:rFonts w:ascii="Times New Roman" w:hAnsi="Times New Roman"/>
          <w:sz w:val="28"/>
          <w:szCs w:val="28"/>
        </w:rPr>
        <w:t xml:space="preserve"> Мнение</w:t>
      </w:r>
      <w:r>
        <w:rPr>
          <w:rFonts w:ascii="Times New Roman" w:hAnsi="Times New Roman"/>
          <w:sz w:val="28"/>
          <w:szCs w:val="28"/>
        </w:rPr>
        <w:t xml:space="preserve"> же онлайн-</w:t>
      </w:r>
      <w:r w:rsidRPr="00706DB9">
        <w:rPr>
          <w:rFonts w:ascii="Times New Roman" w:hAnsi="Times New Roman"/>
          <w:sz w:val="28"/>
          <w:szCs w:val="28"/>
        </w:rPr>
        <w:t>сообщества</w:t>
      </w:r>
      <w:r>
        <w:rPr>
          <w:rFonts w:ascii="Times New Roman" w:hAnsi="Times New Roman"/>
          <w:sz w:val="28"/>
          <w:szCs w:val="28"/>
        </w:rPr>
        <w:t>, в свою очередь,</w:t>
      </w:r>
      <w:r w:rsidRPr="00706DB9">
        <w:rPr>
          <w:rFonts w:ascii="Times New Roman" w:hAnsi="Times New Roman"/>
          <w:sz w:val="28"/>
          <w:szCs w:val="28"/>
        </w:rPr>
        <w:t xml:space="preserve"> формируется под влиянием форумов и социальных сетей (</w:t>
      </w:r>
      <w:proofErr w:type="spellStart"/>
      <w:r w:rsidRPr="00706DB9">
        <w:rPr>
          <w:rFonts w:ascii="Times New Roman" w:hAnsi="Times New Roman"/>
          <w:sz w:val="28"/>
          <w:szCs w:val="28"/>
        </w:rPr>
        <w:t>Anderson</w:t>
      </w:r>
      <w:proofErr w:type="spellEnd"/>
      <w:r w:rsidRPr="00706D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6DB9">
        <w:rPr>
          <w:rFonts w:ascii="Times New Roman" w:hAnsi="Times New Roman"/>
          <w:sz w:val="28"/>
          <w:szCs w:val="28"/>
        </w:rPr>
        <w:t>and</w:t>
      </w:r>
      <w:proofErr w:type="spellEnd"/>
      <w:r w:rsidRPr="00706D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6DB9">
        <w:rPr>
          <w:rFonts w:ascii="Times New Roman" w:hAnsi="Times New Roman"/>
          <w:sz w:val="28"/>
          <w:szCs w:val="28"/>
        </w:rPr>
        <w:t>Magruder</w:t>
      </w:r>
      <w:proofErr w:type="spellEnd"/>
      <w:r w:rsidRPr="00706DB9">
        <w:rPr>
          <w:rFonts w:ascii="Times New Roman" w:hAnsi="Times New Roman"/>
          <w:sz w:val="28"/>
          <w:szCs w:val="28"/>
        </w:rPr>
        <w:t>, 2012).</w:t>
      </w:r>
      <w:r>
        <w:rPr>
          <w:rFonts w:ascii="Times New Roman" w:hAnsi="Times New Roman"/>
          <w:sz w:val="28"/>
          <w:szCs w:val="28"/>
        </w:rPr>
        <w:t xml:space="preserve"> Поэтому в качестве фактора, представляющего интерес онлайн-сообщества к теме, выступает фактор </w:t>
      </w:r>
      <w:proofErr w:type="spellStart"/>
      <w:r>
        <w:rPr>
          <w:rFonts w:ascii="Times New Roman" w:hAnsi="Times New Roman"/>
          <w:sz w:val="28"/>
          <w:szCs w:val="28"/>
        </w:rPr>
        <w:t>соцсетей</w:t>
      </w:r>
      <w:proofErr w:type="spellEnd"/>
      <w:r>
        <w:rPr>
          <w:rFonts w:ascii="Times New Roman" w:hAnsi="Times New Roman"/>
          <w:sz w:val="28"/>
          <w:szCs w:val="28"/>
        </w:rPr>
        <w:t xml:space="preserve">. Здесь </w:t>
      </w:r>
      <w:proofErr w:type="spellStart"/>
      <w:r>
        <w:rPr>
          <w:rFonts w:ascii="Times New Roman" w:hAnsi="Times New Roman"/>
          <w:sz w:val="28"/>
          <w:szCs w:val="28"/>
        </w:rPr>
        <w:t>соцсети</w:t>
      </w:r>
      <w:proofErr w:type="spellEnd"/>
      <w:r>
        <w:rPr>
          <w:rFonts w:ascii="Times New Roman" w:hAnsi="Times New Roman"/>
          <w:sz w:val="28"/>
          <w:szCs w:val="28"/>
        </w:rPr>
        <w:t xml:space="preserve"> и интерес в них к теме </w:t>
      </w:r>
      <w:proofErr w:type="spellStart"/>
      <w:r>
        <w:rPr>
          <w:rFonts w:ascii="Times New Roman" w:hAnsi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/>
          <w:sz w:val="28"/>
          <w:szCs w:val="28"/>
        </w:rPr>
        <w:t xml:space="preserve"> воздействуют на финансовые рынки наряду с самим вирусом, и притом такое воздействие может даже быть больше по своей силе. При этом мы предполагаем, что воздействие </w:t>
      </w:r>
      <w:proofErr w:type="spellStart"/>
      <w:r>
        <w:rPr>
          <w:rFonts w:ascii="Times New Roman" w:hAnsi="Times New Roman"/>
          <w:sz w:val="28"/>
          <w:szCs w:val="28"/>
        </w:rPr>
        <w:t>соцсетей</w:t>
      </w:r>
      <w:proofErr w:type="spellEnd"/>
      <w:r>
        <w:rPr>
          <w:rFonts w:ascii="Times New Roman" w:hAnsi="Times New Roman"/>
          <w:sz w:val="28"/>
          <w:szCs w:val="28"/>
        </w:rPr>
        <w:t xml:space="preserve">, согласно понятию </w:t>
      </w:r>
      <w:proofErr w:type="spellStart"/>
      <w:r>
        <w:rPr>
          <w:rFonts w:ascii="Times New Roman" w:hAnsi="Times New Roman"/>
          <w:sz w:val="28"/>
          <w:szCs w:val="28"/>
        </w:rPr>
        <w:t>хайпа</w:t>
      </w:r>
      <w:proofErr w:type="spellEnd"/>
      <w:r>
        <w:rPr>
          <w:rFonts w:ascii="Times New Roman" w:hAnsi="Times New Roman"/>
          <w:sz w:val="28"/>
          <w:szCs w:val="28"/>
        </w:rPr>
        <w:t xml:space="preserve"> и истерии, было резким, но недолгим и быстро сошедшим на нет, уступив место влиянию других факторов на фондовые индексы. Именно данные эффекты и являются главной темой данного исследования: мы проверяем, действительно ли присутствовали массовая истерия и </w:t>
      </w:r>
      <w:proofErr w:type="spellStart"/>
      <w:r>
        <w:rPr>
          <w:rFonts w:ascii="Times New Roman" w:hAnsi="Times New Roman"/>
          <w:sz w:val="28"/>
          <w:szCs w:val="28"/>
        </w:rPr>
        <w:t>хайп</w:t>
      </w:r>
      <w:proofErr w:type="spellEnd"/>
      <w:r>
        <w:rPr>
          <w:rFonts w:ascii="Times New Roman" w:hAnsi="Times New Roman"/>
          <w:sz w:val="28"/>
          <w:szCs w:val="28"/>
        </w:rPr>
        <w:t xml:space="preserve"> на фондовых рынках, и явились ли они причиной резкого падения индексов.</w:t>
      </w:r>
    </w:p>
    <w:p w:rsidR="009525FC" w:rsidRDefault="009525FC" w:rsidP="00B438AA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рамках данного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исследования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была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сформирована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база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данных</w:t>
      </w:r>
      <w:r w:rsidRPr="00053BC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включающая фондовые индексы,</w:t>
      </w:r>
      <w:r w:rsidRPr="00053BC8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а также количество публикаций в сообществах по теме </w:t>
      </w:r>
      <w:proofErr w:type="spellStart"/>
      <w:r>
        <w:rPr>
          <w:rFonts w:ascii="Times New Roman" w:hAnsi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  <w:lang w:val="en-US"/>
        </w:rPr>
        <w:t>Facebook</w:t>
      </w:r>
      <w:r w:rsidRPr="00816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Instagram</w:t>
      </w:r>
      <w:r>
        <w:rPr>
          <w:rFonts w:ascii="Times New Roman" w:hAnsi="Times New Roman"/>
          <w:sz w:val="28"/>
          <w:szCs w:val="28"/>
        </w:rPr>
        <w:t>,</w:t>
      </w:r>
      <w:r w:rsidRPr="00816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количество публикаций по теме </w:t>
      </w:r>
      <w:proofErr w:type="spellStart"/>
      <w:r>
        <w:rPr>
          <w:rFonts w:ascii="Times New Roman" w:hAnsi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  <w:lang w:val="en-US"/>
        </w:rPr>
        <w:t>Twitter</w:t>
      </w:r>
      <w:r>
        <w:rPr>
          <w:rFonts w:ascii="Times New Roman" w:hAnsi="Times New Roman"/>
          <w:sz w:val="28"/>
          <w:szCs w:val="28"/>
        </w:rPr>
        <w:t xml:space="preserve">, количество </w:t>
      </w:r>
      <w:proofErr w:type="spellStart"/>
      <w:r>
        <w:rPr>
          <w:rFonts w:ascii="Times New Roman" w:hAnsi="Times New Roman"/>
          <w:sz w:val="28"/>
          <w:szCs w:val="28"/>
        </w:rPr>
        <w:t>репостов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  <w:lang w:val="en-US"/>
        </w:rPr>
        <w:t>Facebook</w:t>
      </w:r>
      <w:r w:rsidRPr="00816C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число заболевших </w:t>
      </w:r>
      <w:r>
        <w:rPr>
          <w:rFonts w:ascii="Times New Roman" w:hAnsi="Times New Roman"/>
          <w:sz w:val="28"/>
          <w:szCs w:val="28"/>
          <w:lang w:val="en-US"/>
        </w:rPr>
        <w:t>COVID</w:t>
      </w:r>
      <w:r w:rsidRPr="00053BC8">
        <w:rPr>
          <w:rFonts w:ascii="Times New Roman" w:hAnsi="Times New Roman"/>
          <w:sz w:val="28"/>
          <w:szCs w:val="28"/>
        </w:rPr>
        <w:t>-19</w:t>
      </w:r>
      <w:r>
        <w:rPr>
          <w:rFonts w:ascii="Times New Roman" w:hAnsi="Times New Roman"/>
          <w:sz w:val="28"/>
          <w:szCs w:val="28"/>
        </w:rPr>
        <w:t xml:space="preserve"> в сутки,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ряд контрольных переменных, таких, как цены на золото, нефть и волатильность фондовых индексов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63B6">
        <w:rPr>
          <w:rFonts w:ascii="Times New Roman" w:hAnsi="Times New Roman"/>
          <w:sz w:val="28"/>
          <w:szCs w:val="28"/>
        </w:rPr>
        <w:t>период</w:t>
      </w:r>
      <w:r w:rsidRPr="00053BC8">
        <w:rPr>
          <w:rFonts w:ascii="Times New Roman" w:hAnsi="Times New Roman"/>
          <w:sz w:val="28"/>
          <w:szCs w:val="28"/>
          <w:lang w:val="en-US"/>
        </w:rPr>
        <w:t> 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 w:rsidRPr="005A63B6">
        <w:rPr>
          <w:rFonts w:ascii="Times New Roman" w:hAnsi="Times New Roman"/>
          <w:sz w:val="28"/>
          <w:szCs w:val="28"/>
        </w:rPr>
        <w:t>с</w:t>
      </w:r>
      <w:proofErr w:type="gramEnd"/>
      <w:r w:rsidRPr="00053BC8">
        <w:rPr>
          <w:rFonts w:ascii="Times New Roman" w:hAnsi="Times New Roman"/>
          <w:sz w:val="28"/>
          <w:szCs w:val="28"/>
        </w:rPr>
        <w:t xml:space="preserve"> 30.12.2019 </w:t>
      </w:r>
      <w:r w:rsidRPr="005A63B6">
        <w:rPr>
          <w:rFonts w:ascii="Times New Roman" w:hAnsi="Times New Roman"/>
          <w:sz w:val="28"/>
          <w:szCs w:val="28"/>
        </w:rPr>
        <w:t>до</w:t>
      </w:r>
      <w:r w:rsidRPr="00053BC8">
        <w:rPr>
          <w:rFonts w:ascii="Times New Roman" w:hAnsi="Times New Roman"/>
          <w:sz w:val="28"/>
          <w:szCs w:val="28"/>
        </w:rPr>
        <w:t xml:space="preserve"> 30.04.2020</w:t>
      </w:r>
      <w:r>
        <w:rPr>
          <w:rFonts w:ascii="Times New Roman" w:hAnsi="Times New Roman"/>
          <w:sz w:val="28"/>
          <w:szCs w:val="28"/>
        </w:rPr>
        <w:t>.</w:t>
      </w:r>
      <w:r w:rsidRPr="00053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основе данной базы был сформирован ряд моделей по </w:t>
      </w:r>
      <w:r>
        <w:rPr>
          <w:rFonts w:ascii="Times New Roman" w:hAnsi="Times New Roman"/>
          <w:sz w:val="28"/>
          <w:szCs w:val="28"/>
          <w:lang w:val="en-US"/>
        </w:rPr>
        <w:t>LASSO</w:t>
      </w:r>
      <w:r>
        <w:rPr>
          <w:rFonts w:ascii="Times New Roman" w:hAnsi="Times New Roman"/>
          <w:sz w:val="28"/>
          <w:szCs w:val="28"/>
        </w:rPr>
        <w:t xml:space="preserve"> (по методу </w:t>
      </w:r>
      <w:r>
        <w:rPr>
          <w:rFonts w:ascii="Times New Roman" w:hAnsi="Times New Roman"/>
          <w:sz w:val="28"/>
          <w:szCs w:val="28"/>
          <w:lang w:val="en-US"/>
        </w:rPr>
        <w:t>OLS</w:t>
      </w:r>
      <w:r w:rsidRPr="00BE0136">
        <w:rPr>
          <w:rFonts w:ascii="Times New Roman" w:hAnsi="Times New Roman"/>
          <w:sz w:val="28"/>
          <w:szCs w:val="28"/>
        </w:rPr>
        <w:t>)</w:t>
      </w:r>
      <w:r w:rsidRPr="00053BC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позволяющих определить подходящие модели, влияющие переменные, которые целесообразно включить в модели и степень их влияния на фондовые индексы. Также данные модели находят структурные сдвиги во временных рядах – точки, когда переменные меняют характер влияния на объясняемую переменную, может меняться даже сам набор влияющих переменных. На основе этого получились модели до структурного сдвига и после, каждая из которых объясняет влияние регрессоров на фондовые индексы. Анализ динамики интереса к </w:t>
      </w:r>
      <w:proofErr w:type="spellStart"/>
      <w:r>
        <w:rPr>
          <w:rFonts w:ascii="Times New Roman" w:hAnsi="Times New Roman"/>
          <w:sz w:val="28"/>
          <w:szCs w:val="28"/>
        </w:rPr>
        <w:t>коронавирусу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соцсетях</w:t>
      </w:r>
      <w:proofErr w:type="spellEnd"/>
      <w:r>
        <w:rPr>
          <w:rFonts w:ascii="Times New Roman" w:hAnsi="Times New Roman"/>
          <w:sz w:val="28"/>
          <w:szCs w:val="28"/>
        </w:rPr>
        <w:t xml:space="preserve">, заболеваемости, а также самих фондовых индексов в совокупности с результатами данных моделей позволил сделать ряд интересных выводов. </w:t>
      </w:r>
    </w:p>
    <w:p w:rsidR="009525FC" w:rsidRPr="00933DCE" w:rsidRDefault="009525FC" w:rsidP="00B438AA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 сделан вывод о наличии влияния как вируса, так и интереса к нему в </w:t>
      </w:r>
      <w:proofErr w:type="spellStart"/>
      <w:r>
        <w:rPr>
          <w:rFonts w:ascii="Times New Roman" w:hAnsi="Times New Roman"/>
          <w:sz w:val="28"/>
          <w:szCs w:val="28"/>
        </w:rPr>
        <w:t>соцсетях</w:t>
      </w:r>
      <w:proofErr w:type="spellEnd"/>
      <w:r>
        <w:rPr>
          <w:rFonts w:ascii="Times New Roman" w:hAnsi="Times New Roman"/>
          <w:sz w:val="28"/>
          <w:szCs w:val="28"/>
        </w:rPr>
        <w:t xml:space="preserve">. Что не менее важно, был сделан вывод о наличии эффекта </w:t>
      </w:r>
      <w:proofErr w:type="spellStart"/>
      <w:r>
        <w:rPr>
          <w:rFonts w:ascii="Times New Roman" w:hAnsi="Times New Roman"/>
          <w:sz w:val="28"/>
          <w:szCs w:val="28"/>
        </w:rPr>
        <w:t>хайпа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целого ряда фондовых индексов, когда влияние </w:t>
      </w:r>
      <w:proofErr w:type="spellStart"/>
      <w:r>
        <w:rPr>
          <w:rFonts w:ascii="Times New Roman" w:hAnsi="Times New Roman"/>
          <w:sz w:val="28"/>
          <w:szCs w:val="28"/>
        </w:rPr>
        <w:t>соцсетей</w:t>
      </w:r>
      <w:proofErr w:type="spellEnd"/>
      <w:r>
        <w:rPr>
          <w:rFonts w:ascii="Times New Roman" w:hAnsi="Times New Roman"/>
          <w:sz w:val="28"/>
          <w:szCs w:val="28"/>
        </w:rPr>
        <w:t xml:space="preserve"> имело сильный и значимый эффект в период истерии, однако данный эффект угасал в период после сдвига. Данная работа позволяет сделать интересные выводы касательно психологии больших групп людей в случаях неожиданных и значимых событий.</w:t>
      </w:r>
    </w:p>
    <w:p w:rsidR="009525FC" w:rsidRPr="00053BC8" w:rsidRDefault="009525FC" w:rsidP="005B5DAD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</w:p>
    <w:p w:rsidR="009525FC" w:rsidRPr="00BE0136" w:rsidRDefault="009525FC" w:rsidP="00974203">
      <w:pPr>
        <w:spacing w:after="0" w:line="240" w:lineRule="auto"/>
        <w:ind w:left="-284" w:firstLine="709"/>
        <w:jc w:val="center"/>
        <w:rPr>
          <w:rFonts w:ascii="Times New Roman" w:hAnsi="Times New Roman"/>
          <w:b/>
          <w:i/>
          <w:sz w:val="24"/>
          <w:szCs w:val="28"/>
          <w:lang w:val="en-US"/>
        </w:rPr>
      </w:pPr>
      <w:r w:rsidRPr="00974203">
        <w:rPr>
          <w:rFonts w:ascii="Times New Roman" w:hAnsi="Times New Roman"/>
          <w:b/>
          <w:i/>
          <w:sz w:val="24"/>
          <w:szCs w:val="28"/>
        </w:rPr>
        <w:t>Список</w:t>
      </w:r>
      <w:r w:rsidRPr="00DC67E3">
        <w:rPr>
          <w:rFonts w:ascii="Times New Roman" w:hAnsi="Times New Roman"/>
          <w:b/>
          <w:i/>
          <w:sz w:val="24"/>
          <w:szCs w:val="28"/>
          <w:lang w:val="en-US"/>
        </w:rPr>
        <w:t xml:space="preserve"> </w:t>
      </w:r>
      <w:r w:rsidRPr="00974203">
        <w:rPr>
          <w:rFonts w:ascii="Times New Roman" w:hAnsi="Times New Roman"/>
          <w:b/>
          <w:i/>
          <w:sz w:val="24"/>
          <w:szCs w:val="28"/>
        </w:rPr>
        <w:t>и</w:t>
      </w:r>
      <w:r w:rsidRPr="00974203">
        <w:rPr>
          <w:rFonts w:ascii="Times New Roman" w:hAnsi="Times New Roman"/>
          <w:b/>
          <w:i/>
          <w:sz w:val="24"/>
          <w:szCs w:val="28"/>
          <w:lang w:val="en-US"/>
        </w:rPr>
        <w:t>c</w:t>
      </w:r>
      <w:r w:rsidR="00B10024">
        <w:rPr>
          <w:rFonts w:ascii="Times New Roman" w:hAnsi="Times New Roman"/>
          <w:b/>
          <w:i/>
          <w:sz w:val="24"/>
          <w:szCs w:val="28"/>
        </w:rPr>
        <w:t>пользованной</w:t>
      </w:r>
      <w:r w:rsidRPr="00DC67E3">
        <w:rPr>
          <w:rFonts w:ascii="Times New Roman" w:hAnsi="Times New Roman"/>
          <w:b/>
          <w:i/>
          <w:sz w:val="24"/>
          <w:szCs w:val="28"/>
          <w:lang w:val="en-US"/>
        </w:rPr>
        <w:t xml:space="preserve"> </w:t>
      </w:r>
      <w:r w:rsidRPr="00974203">
        <w:rPr>
          <w:rFonts w:ascii="Times New Roman" w:hAnsi="Times New Roman"/>
          <w:b/>
          <w:i/>
          <w:sz w:val="24"/>
          <w:szCs w:val="28"/>
        </w:rPr>
        <w:t>литературы</w:t>
      </w:r>
      <w:r>
        <w:rPr>
          <w:rFonts w:ascii="Times New Roman" w:hAnsi="Times New Roman"/>
          <w:b/>
          <w:i/>
          <w:sz w:val="24"/>
          <w:szCs w:val="28"/>
          <w:lang w:val="en-US"/>
        </w:rPr>
        <w:t>:</w:t>
      </w:r>
    </w:p>
    <w:p w:rsidR="009525FC" w:rsidRPr="004E136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D803C3">
        <w:rPr>
          <w:rFonts w:ascii="Times New Roman" w:hAnsi="Times New Roman"/>
          <w:sz w:val="24"/>
          <w:szCs w:val="28"/>
          <w:lang w:val="en-US"/>
        </w:rPr>
        <w:t xml:space="preserve">Financial </w:t>
      </w:r>
      <w:proofErr w:type="spellStart"/>
      <w:r w:rsidRPr="00D803C3">
        <w:rPr>
          <w:rFonts w:ascii="Times New Roman" w:hAnsi="Times New Roman"/>
          <w:sz w:val="24"/>
          <w:szCs w:val="28"/>
          <w:lang w:val="en-US"/>
        </w:rPr>
        <w:t>Cbonds</w:t>
      </w:r>
      <w:proofErr w:type="spellEnd"/>
      <w:r w:rsidRPr="00D803C3">
        <w:rPr>
          <w:rFonts w:ascii="Times New Roman" w:hAnsi="Times New Roman"/>
          <w:sz w:val="24"/>
          <w:szCs w:val="28"/>
          <w:lang w:val="en-US"/>
        </w:rPr>
        <w:t xml:space="preserve"> Information. Retrieved March, 2020, from</w:t>
      </w:r>
      <w:r w:rsidRPr="004E136C">
        <w:rPr>
          <w:rFonts w:ascii="Times New Roman" w:hAnsi="Times New Roman"/>
          <w:sz w:val="24"/>
          <w:szCs w:val="28"/>
          <w:lang w:val="en-US"/>
        </w:rPr>
        <w:t xml:space="preserve"> http://cbonds.ru/</w:t>
      </w:r>
    </w:p>
    <w:p w:rsidR="009525FC" w:rsidRPr="004E136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965B7F">
        <w:rPr>
          <w:rFonts w:ascii="Times New Roman" w:hAnsi="Times New Roman"/>
          <w:sz w:val="24"/>
          <w:szCs w:val="28"/>
          <w:lang w:val="en-US"/>
        </w:rPr>
        <w:t>Lee, S.Y., &amp; Qian, C. As virus spreads to more Chinese cities, WHO calls emergency meeting [Press release]. Retrieved January 20, 2020, from</w:t>
      </w:r>
      <w:r w:rsidRPr="004E136C">
        <w:rPr>
          <w:rFonts w:ascii="Times New Roman" w:hAnsi="Times New Roman"/>
          <w:sz w:val="24"/>
          <w:szCs w:val="28"/>
          <w:lang w:val="en-US"/>
        </w:rPr>
        <w:t>  https://www.reuters.com/article/us-china-health-pneumonia/as-virus-spreads-to-more-chinese-cities-who-calls-emergency-meeting-idUSKBN1ZJ001</w:t>
      </w:r>
    </w:p>
    <w:p w:rsidR="009525FC" w:rsidRPr="004E136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965B7F">
        <w:rPr>
          <w:rFonts w:ascii="Times New Roman" w:hAnsi="Times New Roman"/>
          <w:sz w:val="24"/>
          <w:szCs w:val="28"/>
          <w:lang w:val="en-US"/>
        </w:rPr>
        <w:t>Steenhuysen</w:t>
      </w:r>
      <w:proofErr w:type="spellEnd"/>
      <w:r w:rsidRPr="00965B7F">
        <w:rPr>
          <w:rFonts w:ascii="Times New Roman" w:hAnsi="Times New Roman"/>
          <w:sz w:val="24"/>
          <w:szCs w:val="28"/>
          <w:lang w:val="en-US"/>
        </w:rPr>
        <w:t>, J., &amp; Hay, A. U.S. prepares for coronavirus pandemic, school and business closures: health officials [Press release]. Retrieved February 21, 2020, from</w:t>
      </w:r>
      <w:r w:rsidRPr="004E136C">
        <w:rPr>
          <w:rFonts w:ascii="Times New Roman" w:hAnsi="Times New Roman"/>
          <w:sz w:val="24"/>
          <w:szCs w:val="28"/>
          <w:lang w:val="en-US"/>
        </w:rPr>
        <w:t>  https://www.reuters.com/article/us-china-health-usa/u-s-prepares-for-coronavirus-pandemic-sc9hool-and-business-closures-health-officials-idUSKBN20F2GS</w:t>
      </w:r>
    </w:p>
    <w:p w:rsidR="009525FC" w:rsidRPr="004E136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4D53F5">
        <w:rPr>
          <w:rFonts w:ascii="Times New Roman" w:hAnsi="Times New Roman"/>
          <w:sz w:val="24"/>
          <w:szCs w:val="28"/>
          <w:lang w:val="en-US"/>
        </w:rPr>
        <w:t>Vidalon</w:t>
      </w:r>
      <w:proofErr w:type="spellEnd"/>
      <w:r w:rsidRPr="004D53F5">
        <w:rPr>
          <w:rFonts w:ascii="Times New Roman" w:hAnsi="Times New Roman"/>
          <w:sz w:val="24"/>
          <w:szCs w:val="28"/>
          <w:lang w:val="en-US"/>
        </w:rPr>
        <w:t>, D. France prepares in case of coronavirus epidemic: Health Minister. [Press release]. Retrieved February 23, 2020, from</w:t>
      </w:r>
      <w:r w:rsidRPr="004E136C">
        <w:rPr>
          <w:rFonts w:ascii="Times New Roman" w:hAnsi="Times New Roman"/>
          <w:sz w:val="24"/>
          <w:szCs w:val="28"/>
          <w:lang w:val="en-US"/>
        </w:rPr>
        <w:t xml:space="preserve"> https://www.reuters.com/article/us-china-health-france-minister/france-prepares-in-case-of-coronavirus-epidemic-health-minister-idUSKCN20H09H</w:t>
      </w:r>
    </w:p>
    <w:p w:rsidR="009525FC" w:rsidRPr="004E136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7C3F3D">
        <w:rPr>
          <w:rFonts w:ascii="Times New Roman" w:hAnsi="Times New Roman"/>
          <w:sz w:val="24"/>
          <w:szCs w:val="28"/>
          <w:lang w:val="en-US"/>
        </w:rPr>
        <w:t>Alkousaa</w:t>
      </w:r>
      <w:proofErr w:type="spellEnd"/>
      <w:r w:rsidRPr="007C3F3D">
        <w:rPr>
          <w:rFonts w:ascii="Times New Roman" w:hAnsi="Times New Roman"/>
          <w:sz w:val="24"/>
          <w:szCs w:val="28"/>
          <w:lang w:val="en-US"/>
        </w:rPr>
        <w:t xml:space="preserve">, R. Gripped with coronavirus fears, German consumers pinch their pennies – </w:t>
      </w:r>
      <w:proofErr w:type="spellStart"/>
      <w:r w:rsidRPr="007C3F3D">
        <w:rPr>
          <w:rFonts w:ascii="Times New Roman" w:hAnsi="Times New Roman"/>
          <w:sz w:val="24"/>
          <w:szCs w:val="28"/>
          <w:lang w:val="en-US"/>
        </w:rPr>
        <w:t>GfK</w:t>
      </w:r>
      <w:proofErr w:type="spellEnd"/>
      <w:r w:rsidRPr="007C3F3D">
        <w:rPr>
          <w:rFonts w:ascii="Times New Roman" w:hAnsi="Times New Roman"/>
          <w:sz w:val="24"/>
          <w:szCs w:val="28"/>
          <w:lang w:val="en-US"/>
        </w:rPr>
        <w:t xml:space="preserve"> [Press release]. Retrieved February 20, 2020, from</w:t>
      </w:r>
      <w:r w:rsidRPr="004E136C">
        <w:rPr>
          <w:rFonts w:ascii="Times New Roman" w:hAnsi="Times New Roman"/>
          <w:sz w:val="24"/>
          <w:szCs w:val="28"/>
          <w:lang w:val="en-US"/>
        </w:rPr>
        <w:t xml:space="preserve"> https://www.reuters.com/article/uk-germany-economy-gfk/gripped-with-coronavirus-fears-german-consumers-pinch-their-pennies-gfk-idUKKBN20E0PU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5B37CD">
        <w:rPr>
          <w:rFonts w:ascii="Times New Roman" w:hAnsi="Times New Roman"/>
          <w:sz w:val="24"/>
          <w:szCs w:val="28"/>
          <w:lang w:val="en-US"/>
        </w:rPr>
        <w:lastRenderedPageBreak/>
        <w:t>Maliszewska</w:t>
      </w:r>
      <w:proofErr w:type="spellEnd"/>
      <w:r w:rsidRPr="005B37CD">
        <w:rPr>
          <w:rFonts w:ascii="Times New Roman" w:hAnsi="Times New Roman"/>
          <w:sz w:val="24"/>
          <w:szCs w:val="28"/>
          <w:lang w:val="en-US"/>
        </w:rPr>
        <w:t xml:space="preserve">, M., </w:t>
      </w:r>
      <w:proofErr w:type="spellStart"/>
      <w:r w:rsidRPr="005B37CD">
        <w:rPr>
          <w:rFonts w:ascii="Times New Roman" w:hAnsi="Times New Roman"/>
          <w:sz w:val="24"/>
          <w:szCs w:val="28"/>
          <w:lang w:val="en-US"/>
        </w:rPr>
        <w:t>Mattoo</w:t>
      </w:r>
      <w:proofErr w:type="spellEnd"/>
      <w:r w:rsidRPr="005B37CD">
        <w:rPr>
          <w:rFonts w:ascii="Times New Roman" w:hAnsi="Times New Roman"/>
          <w:sz w:val="24"/>
          <w:szCs w:val="28"/>
          <w:lang w:val="en-US"/>
        </w:rPr>
        <w:t xml:space="preserve">, A., &amp; Van Der </w:t>
      </w:r>
      <w:proofErr w:type="spellStart"/>
      <w:r w:rsidRPr="005B37CD">
        <w:rPr>
          <w:rFonts w:ascii="Times New Roman" w:hAnsi="Times New Roman"/>
          <w:sz w:val="24"/>
          <w:szCs w:val="28"/>
          <w:lang w:val="en-US"/>
        </w:rPr>
        <w:t>Mensbrugghe</w:t>
      </w:r>
      <w:proofErr w:type="spellEnd"/>
      <w:r w:rsidRPr="005B37CD">
        <w:rPr>
          <w:rFonts w:ascii="Times New Roman" w:hAnsi="Times New Roman"/>
          <w:sz w:val="24"/>
          <w:szCs w:val="28"/>
          <w:lang w:val="en-US"/>
        </w:rPr>
        <w:t>, D. (2020). The Potential Impact of COVID-19 on GDP and Trade: A Preliminary Assessment. World Bank Policy Research Working Paper No. 9211, Available at SSRN 3573211.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McKibbin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W. J., &amp; Fernando, R. (2020). The Global Macroeconomic Impacts of COVID-19: Seven Scenarios. </w:t>
      </w:r>
      <w:r w:rsidRPr="00BE0136">
        <w:rPr>
          <w:rFonts w:ascii="Times New Roman" w:hAnsi="Times New Roman"/>
          <w:sz w:val="24"/>
          <w:szCs w:val="28"/>
          <w:lang w:val="en-US"/>
        </w:rPr>
        <w:t>CAMA Working Paper No. 19/2020, Available at SSRN 3547729.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5C3004">
        <w:rPr>
          <w:rFonts w:ascii="Times New Roman" w:hAnsi="Times New Roman"/>
          <w:sz w:val="24"/>
          <w:szCs w:val="28"/>
          <w:lang w:val="en-US"/>
        </w:rPr>
        <w:t xml:space="preserve">Binder, C. (2020). Coronavirus Fears and Macroeconomic Expectations. </w:t>
      </w:r>
      <w:r w:rsidRPr="00BE0136">
        <w:rPr>
          <w:rFonts w:ascii="Times New Roman" w:hAnsi="Times New Roman"/>
          <w:sz w:val="24"/>
          <w:szCs w:val="28"/>
          <w:lang w:val="en-US"/>
        </w:rPr>
        <w:t>Review of Economics and Statistics, 1-27.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Ozili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P. K., &amp; </w:t>
      </w: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Arun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T. (2020). Spillover of COVID-19: impact on the Global Economy. </w:t>
      </w:r>
      <w:r w:rsidRPr="00BE0136">
        <w:rPr>
          <w:rFonts w:ascii="Times New Roman" w:hAnsi="Times New Roman"/>
          <w:sz w:val="24"/>
          <w:szCs w:val="28"/>
          <w:lang w:val="en-US"/>
        </w:rPr>
        <w:t>Available at SSRN 3562570.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Alber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N. (2020). The Effect of Coronavirus Spread on Stock Markets: The Case of the Worst </w:t>
      </w:r>
      <w:proofErr w:type="gramStart"/>
      <w:r w:rsidRPr="005C3004">
        <w:rPr>
          <w:rFonts w:ascii="Times New Roman" w:hAnsi="Times New Roman"/>
          <w:sz w:val="24"/>
          <w:szCs w:val="28"/>
          <w:lang w:val="en-US"/>
        </w:rPr>
        <w:t>6</w:t>
      </w:r>
      <w:proofErr w:type="gramEnd"/>
      <w:r w:rsidRPr="005C3004">
        <w:rPr>
          <w:rFonts w:ascii="Times New Roman" w:hAnsi="Times New Roman"/>
          <w:sz w:val="24"/>
          <w:szCs w:val="28"/>
          <w:lang w:val="en-US"/>
        </w:rPr>
        <w:t xml:space="preserve"> Countries. </w:t>
      </w:r>
      <w:r w:rsidRPr="00BE0136">
        <w:rPr>
          <w:rFonts w:ascii="Times New Roman" w:hAnsi="Times New Roman"/>
          <w:sz w:val="24"/>
          <w:szCs w:val="28"/>
          <w:lang w:val="en-US"/>
        </w:rPr>
        <w:t>Available at SSRN 3578080.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Schoenfeld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J. (2020). The Invisible Risk: Pandemics and the Financial Markets. </w:t>
      </w:r>
      <w:r w:rsidRPr="00BE0136">
        <w:rPr>
          <w:rFonts w:ascii="Times New Roman" w:hAnsi="Times New Roman"/>
          <w:sz w:val="24"/>
          <w:szCs w:val="28"/>
          <w:lang w:val="en-US"/>
        </w:rPr>
        <w:t>Tuck School of Business Working Paper No. 3567249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5C3004">
        <w:rPr>
          <w:rFonts w:ascii="Times New Roman" w:hAnsi="Times New Roman"/>
          <w:sz w:val="24"/>
          <w:szCs w:val="28"/>
          <w:lang w:val="en-US"/>
        </w:rPr>
        <w:t xml:space="preserve">Sansa, N. A. (2020). The Impact of the COVID-19 on the Financial Markets: Evidence from China and USA. </w:t>
      </w:r>
      <w:r w:rsidRPr="00BE0136">
        <w:rPr>
          <w:rFonts w:ascii="Times New Roman" w:hAnsi="Times New Roman"/>
          <w:sz w:val="24"/>
          <w:szCs w:val="28"/>
          <w:lang w:val="en-US"/>
        </w:rPr>
        <w:t>Electronic Research Journal of Social Sciences and Humanities, 2.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Albulescu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C. (2020). Coronavirus and oil price crash. </w:t>
      </w:r>
      <w:r w:rsidRPr="00BE0136">
        <w:rPr>
          <w:rFonts w:ascii="Times New Roman" w:hAnsi="Times New Roman"/>
          <w:sz w:val="24"/>
          <w:szCs w:val="28"/>
          <w:lang w:val="en-US"/>
        </w:rPr>
        <w:t>Available at SSRN 3553452.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5C3004">
        <w:rPr>
          <w:rFonts w:ascii="Times New Roman" w:hAnsi="Times New Roman"/>
          <w:sz w:val="24"/>
          <w:szCs w:val="28"/>
          <w:lang w:val="en-US"/>
        </w:rPr>
        <w:t xml:space="preserve">De </w:t>
      </w: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Bondt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W. F., &amp; </w:t>
      </w:r>
      <w:proofErr w:type="spellStart"/>
      <w:r w:rsidRPr="005C3004">
        <w:rPr>
          <w:rFonts w:ascii="Times New Roman" w:hAnsi="Times New Roman"/>
          <w:sz w:val="24"/>
          <w:szCs w:val="28"/>
          <w:lang w:val="en-US"/>
        </w:rPr>
        <w:t>Thaler</w:t>
      </w:r>
      <w:proofErr w:type="spellEnd"/>
      <w:r w:rsidRPr="005C3004">
        <w:rPr>
          <w:rFonts w:ascii="Times New Roman" w:hAnsi="Times New Roman"/>
          <w:sz w:val="24"/>
          <w:szCs w:val="28"/>
          <w:lang w:val="en-US"/>
        </w:rPr>
        <w:t xml:space="preserve">, R. H. (1987). Further evidence on investor overreaction and stock market seasonality. </w:t>
      </w:r>
      <w:r w:rsidRPr="00BE0136">
        <w:rPr>
          <w:rFonts w:ascii="Times New Roman" w:hAnsi="Times New Roman"/>
          <w:sz w:val="24"/>
          <w:szCs w:val="28"/>
          <w:lang w:val="en-US"/>
        </w:rPr>
        <w:t>The Journal of finance, 42(3), 557-581.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D24531">
        <w:rPr>
          <w:rFonts w:ascii="Times New Roman" w:hAnsi="Times New Roman"/>
          <w:sz w:val="24"/>
          <w:szCs w:val="28"/>
          <w:lang w:val="en-US"/>
        </w:rPr>
        <w:t>DellaVigna</w:t>
      </w:r>
      <w:proofErr w:type="spellEnd"/>
      <w:r w:rsidRPr="00D24531">
        <w:rPr>
          <w:rFonts w:ascii="Times New Roman" w:hAnsi="Times New Roman"/>
          <w:sz w:val="24"/>
          <w:szCs w:val="28"/>
          <w:lang w:val="en-US"/>
        </w:rPr>
        <w:t xml:space="preserve">, S. (2009). Psychology and Economics: Evidence from the Field. </w:t>
      </w:r>
      <w:r w:rsidRPr="00BE0136">
        <w:rPr>
          <w:rFonts w:ascii="Times New Roman" w:hAnsi="Times New Roman"/>
          <w:sz w:val="24"/>
          <w:szCs w:val="28"/>
          <w:lang w:val="en-US"/>
        </w:rPr>
        <w:t>Journal of Economic Literature, 47(2), 315–372.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A91646">
        <w:rPr>
          <w:rFonts w:ascii="Times New Roman" w:hAnsi="Times New Roman"/>
          <w:sz w:val="24"/>
          <w:szCs w:val="28"/>
          <w:lang w:val="en-US"/>
        </w:rPr>
        <w:t xml:space="preserve">Boyer, B.H., </w:t>
      </w:r>
      <w:proofErr w:type="spellStart"/>
      <w:r w:rsidRPr="00A91646">
        <w:rPr>
          <w:rFonts w:ascii="Times New Roman" w:hAnsi="Times New Roman"/>
          <w:sz w:val="24"/>
          <w:szCs w:val="28"/>
          <w:lang w:val="en-US"/>
        </w:rPr>
        <w:t>Kumagai</w:t>
      </w:r>
      <w:proofErr w:type="spellEnd"/>
      <w:r w:rsidRPr="00A91646">
        <w:rPr>
          <w:rFonts w:ascii="Times New Roman" w:hAnsi="Times New Roman"/>
          <w:sz w:val="24"/>
          <w:szCs w:val="28"/>
          <w:lang w:val="en-US"/>
        </w:rPr>
        <w:t xml:space="preserve">, T., &amp; Yuan, K. (2006). How do crises spread? Evidence from accessible and inaccessible stock indices. </w:t>
      </w:r>
      <w:r w:rsidRPr="00BE0136">
        <w:rPr>
          <w:rFonts w:ascii="Times New Roman" w:hAnsi="Times New Roman"/>
          <w:sz w:val="24"/>
          <w:szCs w:val="28"/>
          <w:lang w:val="en-US"/>
        </w:rPr>
        <w:t>Journal of Finance, 61 (2), 957-1003.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5E5C3F">
        <w:rPr>
          <w:rFonts w:ascii="Times New Roman" w:hAnsi="Times New Roman"/>
          <w:sz w:val="24"/>
          <w:szCs w:val="28"/>
          <w:lang w:val="en-US"/>
        </w:rPr>
        <w:t xml:space="preserve">Chou, T., Lai, S., Huang, C., Yang, L., </w:t>
      </w:r>
      <w:proofErr w:type="spellStart"/>
      <w:r w:rsidRPr="005E5C3F">
        <w:rPr>
          <w:rFonts w:ascii="Times New Roman" w:hAnsi="Times New Roman"/>
          <w:sz w:val="24"/>
          <w:szCs w:val="28"/>
          <w:lang w:val="en-US"/>
        </w:rPr>
        <w:t>Yeh</w:t>
      </w:r>
      <w:proofErr w:type="spellEnd"/>
      <w:r w:rsidRPr="005E5C3F">
        <w:rPr>
          <w:rFonts w:ascii="Times New Roman" w:hAnsi="Times New Roman"/>
          <w:sz w:val="24"/>
          <w:szCs w:val="28"/>
          <w:lang w:val="en-US"/>
        </w:rPr>
        <w:t xml:space="preserve">, M., Wu, C., Fang, Y. (2016). Social crowd sourcing application in spatial information analysis. </w:t>
      </w:r>
      <w:proofErr w:type="spellStart"/>
      <w:r w:rsidRPr="005E5C3F">
        <w:rPr>
          <w:rFonts w:ascii="Times New Roman" w:hAnsi="Times New Roman"/>
          <w:sz w:val="24"/>
          <w:szCs w:val="28"/>
          <w:lang w:val="en-US"/>
        </w:rPr>
        <w:t>Yaogan</w:t>
      </w:r>
      <w:proofErr w:type="spellEnd"/>
      <w:r w:rsidRPr="005E5C3F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5E5C3F">
        <w:rPr>
          <w:rFonts w:ascii="Times New Roman" w:hAnsi="Times New Roman"/>
          <w:sz w:val="24"/>
          <w:szCs w:val="28"/>
          <w:lang w:val="en-US"/>
        </w:rPr>
        <w:t>Xuebao</w:t>
      </w:r>
      <w:proofErr w:type="spellEnd"/>
      <w:r w:rsidRPr="005E5C3F">
        <w:rPr>
          <w:rFonts w:ascii="Times New Roman" w:hAnsi="Times New Roman"/>
          <w:sz w:val="24"/>
          <w:szCs w:val="28"/>
          <w:lang w:val="en-US"/>
        </w:rPr>
        <w:t>/Journal of Remote Sensing, 20 (5), 1299-1307.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D86F9F">
        <w:rPr>
          <w:rFonts w:ascii="Times New Roman" w:hAnsi="Times New Roman"/>
          <w:sz w:val="24"/>
          <w:szCs w:val="28"/>
          <w:lang w:val="en-US"/>
        </w:rPr>
        <w:t xml:space="preserve">Mackay, Ch. (1841). Memoirs of Extraordinary Popular Delusions and the Madness of Crowds. </w:t>
      </w:r>
      <w:r w:rsidRPr="00BE0136">
        <w:rPr>
          <w:rFonts w:ascii="Times New Roman" w:hAnsi="Times New Roman"/>
          <w:sz w:val="24"/>
          <w:szCs w:val="28"/>
          <w:lang w:val="en-US"/>
        </w:rPr>
        <w:t xml:space="preserve">II (1 </w:t>
      </w:r>
      <w:proofErr w:type="gramStart"/>
      <w:r w:rsidRPr="00BE0136">
        <w:rPr>
          <w:rFonts w:ascii="Times New Roman" w:hAnsi="Times New Roman"/>
          <w:sz w:val="24"/>
          <w:szCs w:val="28"/>
          <w:lang w:val="en-US"/>
        </w:rPr>
        <w:t>ed</w:t>
      </w:r>
      <w:proofErr w:type="gramEnd"/>
      <w:r w:rsidRPr="00BE0136">
        <w:rPr>
          <w:rFonts w:ascii="Times New Roman" w:hAnsi="Times New Roman"/>
          <w:sz w:val="24"/>
          <w:szCs w:val="28"/>
          <w:lang w:val="en-US"/>
        </w:rPr>
        <w:t>.). London.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D86F9F">
        <w:rPr>
          <w:rFonts w:ascii="Times New Roman" w:hAnsi="Times New Roman"/>
          <w:sz w:val="24"/>
          <w:szCs w:val="28"/>
          <w:lang w:val="en-US"/>
        </w:rPr>
        <w:t xml:space="preserve">Le Bon. The Crowd: A Study of the Popular Mind (1896) The Macmillan Co, New York. 262 p. Retrieved March 05, 2020, from home pages </w:t>
      </w:r>
      <w:r w:rsidRPr="004E136C">
        <w:rPr>
          <w:rFonts w:ascii="Times New Roman" w:hAnsi="Times New Roman"/>
          <w:sz w:val="24"/>
          <w:szCs w:val="28"/>
          <w:lang w:val="en-US"/>
        </w:rPr>
        <w:t>https://archive.org/stream/crowdastudypopu00bongoog#page/n5/mode/2up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5F730E">
        <w:rPr>
          <w:rFonts w:ascii="Times New Roman" w:hAnsi="Times New Roman"/>
          <w:sz w:val="24"/>
          <w:szCs w:val="28"/>
          <w:lang w:val="en-US"/>
        </w:rPr>
        <w:t>Gehlen</w:t>
      </w:r>
      <w:proofErr w:type="spellEnd"/>
      <w:r w:rsidRPr="005F730E">
        <w:rPr>
          <w:rFonts w:ascii="Times New Roman" w:hAnsi="Times New Roman"/>
          <w:sz w:val="24"/>
          <w:szCs w:val="28"/>
          <w:lang w:val="en-US"/>
        </w:rPr>
        <w:t xml:space="preserve">, F. L. (1977). Toward a Revised Theory of Hysterical Contagion. </w:t>
      </w:r>
      <w:r w:rsidRPr="00BE0136">
        <w:rPr>
          <w:rFonts w:ascii="Times New Roman" w:hAnsi="Times New Roman"/>
          <w:sz w:val="24"/>
          <w:szCs w:val="28"/>
          <w:lang w:val="en-US"/>
        </w:rPr>
        <w:t>Journal of Health and Social Behavior, 18(1), 27-35.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B96CC1">
        <w:rPr>
          <w:rFonts w:ascii="Times New Roman" w:hAnsi="Times New Roman"/>
          <w:sz w:val="24"/>
          <w:szCs w:val="28"/>
          <w:lang w:val="en-US"/>
        </w:rPr>
        <w:t xml:space="preserve">Freud, S. / Breuer J. (1895). </w:t>
      </w:r>
      <w:proofErr w:type="spellStart"/>
      <w:r w:rsidRPr="00B96CC1">
        <w:rPr>
          <w:rFonts w:ascii="Times New Roman" w:hAnsi="Times New Roman"/>
          <w:sz w:val="24"/>
          <w:szCs w:val="28"/>
          <w:lang w:val="en-US"/>
        </w:rPr>
        <w:t>Studien</w:t>
      </w:r>
      <w:proofErr w:type="spellEnd"/>
      <w:r w:rsidRPr="00B96CC1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B96CC1">
        <w:rPr>
          <w:rFonts w:ascii="Times New Roman" w:hAnsi="Times New Roman"/>
          <w:sz w:val="24"/>
          <w:szCs w:val="28"/>
          <w:lang w:val="en-US"/>
        </w:rPr>
        <w:t>über</w:t>
      </w:r>
      <w:proofErr w:type="spellEnd"/>
      <w:r w:rsidRPr="00B96CC1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B96CC1">
        <w:rPr>
          <w:rFonts w:ascii="Times New Roman" w:hAnsi="Times New Roman"/>
          <w:sz w:val="24"/>
          <w:szCs w:val="28"/>
          <w:lang w:val="en-US"/>
        </w:rPr>
        <w:t>Hysterie</w:t>
      </w:r>
      <w:proofErr w:type="spellEnd"/>
      <w:r w:rsidRPr="00B96CC1">
        <w:rPr>
          <w:rFonts w:ascii="Times New Roman" w:hAnsi="Times New Roman"/>
          <w:sz w:val="24"/>
          <w:szCs w:val="28"/>
          <w:lang w:val="en-US"/>
        </w:rPr>
        <w:t xml:space="preserve">. </w:t>
      </w:r>
      <w:r w:rsidRPr="00BE0136">
        <w:rPr>
          <w:rFonts w:ascii="Times New Roman" w:hAnsi="Times New Roman"/>
          <w:sz w:val="24"/>
          <w:szCs w:val="28"/>
          <w:lang w:val="en-US"/>
        </w:rPr>
        <w:t xml:space="preserve">Franz </w:t>
      </w:r>
      <w:proofErr w:type="spellStart"/>
      <w:r w:rsidRPr="00BE0136">
        <w:rPr>
          <w:rFonts w:ascii="Times New Roman" w:hAnsi="Times New Roman"/>
          <w:sz w:val="24"/>
          <w:szCs w:val="28"/>
          <w:lang w:val="en-US"/>
        </w:rPr>
        <w:t>Deuticke</w:t>
      </w:r>
      <w:proofErr w:type="spellEnd"/>
      <w:r w:rsidRPr="00BE0136">
        <w:rPr>
          <w:rFonts w:ascii="Times New Roman" w:hAnsi="Times New Roman"/>
          <w:sz w:val="24"/>
          <w:szCs w:val="28"/>
          <w:lang w:val="en-US"/>
        </w:rPr>
        <w:t>, Leipzig + Wien.</w:t>
      </w:r>
    </w:p>
    <w:p w:rsidR="009525FC" w:rsidRPr="0005269B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B96CC1">
        <w:rPr>
          <w:rFonts w:ascii="Times New Roman" w:hAnsi="Times New Roman"/>
          <w:sz w:val="24"/>
          <w:szCs w:val="28"/>
          <w:lang w:val="en-US"/>
        </w:rPr>
        <w:t xml:space="preserve">Kyle, A. S., &amp; </w:t>
      </w:r>
      <w:proofErr w:type="spellStart"/>
      <w:r w:rsidRPr="00B96CC1">
        <w:rPr>
          <w:rFonts w:ascii="Times New Roman" w:hAnsi="Times New Roman"/>
          <w:sz w:val="24"/>
          <w:szCs w:val="28"/>
          <w:lang w:val="en-US"/>
        </w:rPr>
        <w:t>Xiong</w:t>
      </w:r>
      <w:proofErr w:type="spellEnd"/>
      <w:r w:rsidRPr="00B96CC1">
        <w:rPr>
          <w:rFonts w:ascii="Times New Roman" w:hAnsi="Times New Roman"/>
          <w:sz w:val="24"/>
          <w:szCs w:val="28"/>
          <w:lang w:val="en-US"/>
        </w:rPr>
        <w:t xml:space="preserve">, W. (2001). Contagion as a wealth effect. </w:t>
      </w:r>
      <w:r w:rsidRPr="0005269B">
        <w:rPr>
          <w:rFonts w:ascii="Times New Roman" w:hAnsi="Times New Roman"/>
          <w:sz w:val="24"/>
          <w:szCs w:val="28"/>
          <w:lang w:val="en-US"/>
        </w:rPr>
        <w:t>The Journal of Finance, 56(4), 1401-1440.</w:t>
      </w:r>
    </w:p>
    <w:p w:rsidR="009525FC" w:rsidRPr="0005269B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052CCF">
        <w:rPr>
          <w:rFonts w:ascii="Times New Roman" w:hAnsi="Times New Roman"/>
          <w:sz w:val="24"/>
          <w:szCs w:val="28"/>
          <w:lang w:val="en-US"/>
        </w:rPr>
        <w:t>Radosavljevic</w:t>
      </w:r>
      <w:proofErr w:type="spellEnd"/>
      <w:r w:rsidRPr="00052CCF">
        <w:rPr>
          <w:rFonts w:ascii="Times New Roman" w:hAnsi="Times New Roman"/>
          <w:sz w:val="24"/>
          <w:szCs w:val="28"/>
          <w:lang w:val="en-US"/>
        </w:rPr>
        <w:t xml:space="preserve">, V., </w:t>
      </w:r>
      <w:proofErr w:type="spellStart"/>
      <w:r w:rsidRPr="00052CCF">
        <w:rPr>
          <w:rFonts w:ascii="Times New Roman" w:hAnsi="Times New Roman"/>
          <w:sz w:val="24"/>
          <w:szCs w:val="28"/>
          <w:lang w:val="en-US"/>
        </w:rPr>
        <w:t>Radunovic</w:t>
      </w:r>
      <w:proofErr w:type="spellEnd"/>
      <w:r w:rsidRPr="00052CCF">
        <w:rPr>
          <w:rFonts w:ascii="Times New Roman" w:hAnsi="Times New Roman"/>
          <w:sz w:val="24"/>
          <w:szCs w:val="28"/>
          <w:lang w:val="en-US"/>
        </w:rPr>
        <w:t xml:space="preserve">, D., &amp; </w:t>
      </w:r>
      <w:proofErr w:type="spellStart"/>
      <w:r w:rsidRPr="00052CCF">
        <w:rPr>
          <w:rFonts w:ascii="Times New Roman" w:hAnsi="Times New Roman"/>
          <w:sz w:val="24"/>
          <w:szCs w:val="28"/>
          <w:lang w:val="en-US"/>
        </w:rPr>
        <w:t>Belojevic</w:t>
      </w:r>
      <w:proofErr w:type="spellEnd"/>
      <w:r w:rsidRPr="00052CCF">
        <w:rPr>
          <w:rFonts w:ascii="Times New Roman" w:hAnsi="Times New Roman"/>
          <w:sz w:val="24"/>
          <w:szCs w:val="28"/>
          <w:lang w:val="en-US"/>
        </w:rPr>
        <w:t>, G. (2009). Epidemics of panic during a bioterrorist attack–a mathematical model. Medical hypotheses, 73(3), 342-346.</w:t>
      </w:r>
    </w:p>
    <w:p w:rsidR="009525FC" w:rsidRPr="0005269B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r w:rsidRPr="0005269B">
        <w:rPr>
          <w:rFonts w:ascii="Times New Roman" w:hAnsi="Times New Roman"/>
          <w:sz w:val="24"/>
          <w:szCs w:val="28"/>
          <w:lang w:val="en-US"/>
        </w:rPr>
        <w:t xml:space="preserve">Mohammed, A., Sheikh, T. L., Gidado, S.,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Poggensee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G.,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Nguku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P.,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Olayinka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A.,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Ohuabunwo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C., Waziri, N., Shuaib, F.,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Adeyemi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J.,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Uzoma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O., Ahmed, A., Doherty, F.,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Nyanti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S.B.,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Nzuki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C.K.,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Nasidi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A.,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Oyemakinde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A.,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Oguntimehin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, O.,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Abdus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 xml:space="preserve">-Salam, I.A., &amp; </w:t>
      </w:r>
      <w:proofErr w:type="spellStart"/>
      <w:r w:rsidRPr="0005269B">
        <w:rPr>
          <w:rFonts w:ascii="Times New Roman" w:hAnsi="Times New Roman"/>
          <w:sz w:val="24"/>
          <w:szCs w:val="28"/>
          <w:lang w:val="en-US"/>
        </w:rPr>
        <w:t>Obiako</w:t>
      </w:r>
      <w:proofErr w:type="spellEnd"/>
      <w:r w:rsidRPr="0005269B">
        <w:rPr>
          <w:rFonts w:ascii="Times New Roman" w:hAnsi="Times New Roman"/>
          <w:sz w:val="24"/>
          <w:szCs w:val="28"/>
          <w:lang w:val="en-US"/>
        </w:rPr>
        <w:t>, R.O</w:t>
      </w:r>
      <w:proofErr w:type="gramStart"/>
      <w:r w:rsidRPr="0005269B">
        <w:rPr>
          <w:rFonts w:ascii="Times New Roman" w:hAnsi="Times New Roman"/>
          <w:sz w:val="24"/>
          <w:szCs w:val="28"/>
          <w:lang w:val="en-US"/>
        </w:rPr>
        <w:t>.(</w:t>
      </w:r>
      <w:proofErr w:type="gramEnd"/>
      <w:r w:rsidRPr="0005269B">
        <w:rPr>
          <w:rFonts w:ascii="Times New Roman" w:hAnsi="Times New Roman"/>
          <w:sz w:val="24"/>
          <w:szCs w:val="28"/>
          <w:lang w:val="en-US"/>
        </w:rPr>
        <w:t xml:space="preserve">2015). </w:t>
      </w:r>
      <w:r w:rsidRPr="00052CCF">
        <w:rPr>
          <w:rFonts w:ascii="Times New Roman" w:hAnsi="Times New Roman"/>
          <w:sz w:val="24"/>
          <w:szCs w:val="28"/>
          <w:lang w:val="en-US"/>
        </w:rPr>
        <w:t xml:space="preserve">An evaluation of psychological distress and social support of survivors and contacts of Ebola virus disease infection and their relatives in Lagos, Nigeria: a cross sectional study - 2014. </w:t>
      </w:r>
      <w:r w:rsidRPr="0005269B">
        <w:rPr>
          <w:rFonts w:ascii="Times New Roman" w:hAnsi="Times New Roman"/>
          <w:sz w:val="24"/>
          <w:szCs w:val="28"/>
          <w:lang w:val="en-US"/>
        </w:rPr>
        <w:t>BMC Public Health, 15(1), 1-8.</w:t>
      </w:r>
    </w:p>
    <w:p w:rsidR="009525FC" w:rsidRPr="0005269B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052CCF">
        <w:rPr>
          <w:rFonts w:ascii="Times New Roman" w:hAnsi="Times New Roman"/>
          <w:sz w:val="24"/>
          <w:szCs w:val="28"/>
          <w:lang w:val="en-US"/>
        </w:rPr>
        <w:lastRenderedPageBreak/>
        <w:t>Gonsalves</w:t>
      </w:r>
      <w:proofErr w:type="spellEnd"/>
      <w:r w:rsidRPr="00052CCF">
        <w:rPr>
          <w:rFonts w:ascii="Times New Roman" w:hAnsi="Times New Roman"/>
          <w:sz w:val="24"/>
          <w:szCs w:val="28"/>
          <w:lang w:val="en-US"/>
        </w:rPr>
        <w:t xml:space="preserve">, G., &amp; Staley, P. (2014). Panic, Paranoia, and Public Health - The AIDS Epidemic's Lessons for Ebola. </w:t>
      </w:r>
      <w:r w:rsidRPr="0005269B">
        <w:rPr>
          <w:rFonts w:ascii="Times New Roman" w:hAnsi="Times New Roman"/>
          <w:sz w:val="24"/>
          <w:szCs w:val="28"/>
          <w:lang w:val="en-US"/>
        </w:rPr>
        <w:t>New England Journal of Medicine, 371(25), 2348-2349.</w:t>
      </w:r>
    </w:p>
    <w:p w:rsidR="009525FC" w:rsidRPr="0005269B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052CCF">
        <w:rPr>
          <w:rFonts w:ascii="Times New Roman" w:hAnsi="Times New Roman"/>
          <w:sz w:val="24"/>
          <w:szCs w:val="28"/>
          <w:lang w:val="en-US"/>
        </w:rPr>
        <w:t>Meo</w:t>
      </w:r>
      <w:proofErr w:type="spellEnd"/>
      <w:r w:rsidRPr="00052CCF">
        <w:rPr>
          <w:rFonts w:ascii="Times New Roman" w:hAnsi="Times New Roman"/>
          <w:sz w:val="24"/>
          <w:szCs w:val="28"/>
          <w:lang w:val="en-US"/>
        </w:rPr>
        <w:t xml:space="preserve">, S. A., &amp; Imran, M. B. (2010). Swine Flu: A fact or manufactured panic attack. </w:t>
      </w:r>
      <w:r w:rsidRPr="0005269B">
        <w:rPr>
          <w:rFonts w:ascii="Times New Roman" w:hAnsi="Times New Roman"/>
          <w:sz w:val="24"/>
          <w:szCs w:val="28"/>
          <w:lang w:val="en-US"/>
        </w:rPr>
        <w:t>PAKISTAN JOURNAL OF MEDICAL SCIENCES, 26(2), 497-498.</w:t>
      </w:r>
    </w:p>
    <w:p w:rsidR="009525FC" w:rsidRPr="0005269B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052CCF">
        <w:rPr>
          <w:rFonts w:ascii="Times New Roman" w:hAnsi="Times New Roman"/>
          <w:sz w:val="24"/>
          <w:szCs w:val="28"/>
          <w:lang w:val="en-US"/>
        </w:rPr>
        <w:t>Castledine</w:t>
      </w:r>
      <w:proofErr w:type="spellEnd"/>
      <w:r w:rsidRPr="00052CCF">
        <w:rPr>
          <w:rFonts w:ascii="Times New Roman" w:hAnsi="Times New Roman"/>
          <w:sz w:val="24"/>
          <w:szCs w:val="28"/>
          <w:lang w:val="en-US"/>
        </w:rPr>
        <w:t xml:space="preserve">, G.; Swine flu panic </w:t>
      </w:r>
      <w:proofErr w:type="gramStart"/>
      <w:r w:rsidRPr="00052CCF">
        <w:rPr>
          <w:rFonts w:ascii="Times New Roman" w:hAnsi="Times New Roman"/>
          <w:sz w:val="24"/>
          <w:szCs w:val="28"/>
          <w:lang w:val="en-US"/>
        </w:rPr>
        <w:t>is being spread</w:t>
      </w:r>
      <w:proofErr w:type="gramEnd"/>
      <w:r w:rsidRPr="00052CCF">
        <w:rPr>
          <w:rFonts w:ascii="Times New Roman" w:hAnsi="Times New Roman"/>
          <w:sz w:val="24"/>
          <w:szCs w:val="28"/>
          <w:lang w:val="en-US"/>
        </w:rPr>
        <w:t xml:space="preserve"> by ignorance. (2009) British journal of nursing (Mark Allen Publishing), 18 (10), 651.</w:t>
      </w:r>
    </w:p>
    <w:p w:rsidR="009525FC" w:rsidRDefault="009525FC" w:rsidP="00B10024">
      <w:pPr>
        <w:numPr>
          <w:ilvl w:val="0"/>
          <w:numId w:val="1"/>
        </w:numPr>
        <w:spacing w:after="0" w:line="240" w:lineRule="auto"/>
        <w:ind w:left="0" w:firstLine="785"/>
        <w:jc w:val="both"/>
        <w:rPr>
          <w:rFonts w:ascii="Times New Roman" w:hAnsi="Times New Roman"/>
          <w:sz w:val="24"/>
          <w:szCs w:val="28"/>
        </w:rPr>
      </w:pPr>
      <w:r w:rsidRPr="00052CCF">
        <w:rPr>
          <w:rFonts w:ascii="Times New Roman" w:hAnsi="Times New Roman"/>
          <w:sz w:val="24"/>
          <w:szCs w:val="28"/>
          <w:lang w:val="en-US"/>
        </w:rPr>
        <w:t xml:space="preserve">Wong, L. P., &amp; Sam, I. C. (2011). Behavioral responses to the influenza A (H1N1) outbreak in Malaysia. </w:t>
      </w:r>
      <w:proofErr w:type="spellStart"/>
      <w:r w:rsidRPr="00052CCF">
        <w:rPr>
          <w:rFonts w:ascii="Times New Roman" w:hAnsi="Times New Roman"/>
          <w:sz w:val="24"/>
          <w:szCs w:val="28"/>
        </w:rPr>
        <w:t>Journal</w:t>
      </w:r>
      <w:proofErr w:type="spellEnd"/>
      <w:r w:rsidRPr="00052CCF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052CCF">
        <w:rPr>
          <w:rFonts w:ascii="Times New Roman" w:hAnsi="Times New Roman"/>
          <w:sz w:val="24"/>
          <w:szCs w:val="28"/>
        </w:rPr>
        <w:t>of</w:t>
      </w:r>
      <w:proofErr w:type="spellEnd"/>
      <w:r w:rsidRPr="00052CCF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052CCF">
        <w:rPr>
          <w:rFonts w:ascii="Times New Roman" w:hAnsi="Times New Roman"/>
          <w:sz w:val="24"/>
          <w:szCs w:val="28"/>
        </w:rPr>
        <w:t>Behavioral</w:t>
      </w:r>
      <w:proofErr w:type="spellEnd"/>
      <w:r w:rsidRPr="00052CCF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052CCF">
        <w:rPr>
          <w:rFonts w:ascii="Times New Roman" w:hAnsi="Times New Roman"/>
          <w:sz w:val="24"/>
          <w:szCs w:val="28"/>
        </w:rPr>
        <w:t>Medicine</w:t>
      </w:r>
      <w:proofErr w:type="spellEnd"/>
      <w:r w:rsidRPr="00052CCF">
        <w:rPr>
          <w:rFonts w:ascii="Times New Roman" w:hAnsi="Times New Roman"/>
          <w:sz w:val="24"/>
          <w:szCs w:val="28"/>
        </w:rPr>
        <w:t>, 34(1), 23-31.</w:t>
      </w:r>
    </w:p>
    <w:p w:rsidR="009525FC" w:rsidRPr="00052CCF" w:rsidRDefault="009525FC" w:rsidP="00B10024">
      <w:pPr>
        <w:spacing w:after="0" w:line="240" w:lineRule="auto"/>
        <w:ind w:firstLine="785"/>
        <w:jc w:val="both"/>
        <w:rPr>
          <w:rFonts w:ascii="Times New Roman" w:hAnsi="Times New Roman"/>
          <w:sz w:val="24"/>
          <w:szCs w:val="28"/>
        </w:rPr>
      </w:pPr>
    </w:p>
    <w:sectPr w:rsidR="009525FC" w:rsidRPr="00052CCF" w:rsidSect="00974203">
      <w:pgSz w:w="11906" w:h="16838"/>
      <w:pgMar w:top="1418" w:right="1416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0580E"/>
    <w:multiLevelType w:val="hybridMultilevel"/>
    <w:tmpl w:val="BE2E780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4154"/>
    <w:rsid w:val="0005269B"/>
    <w:rsid w:val="00052CCF"/>
    <w:rsid w:val="00052E8A"/>
    <w:rsid w:val="00053BC8"/>
    <w:rsid w:val="00067E24"/>
    <w:rsid w:val="00075BAF"/>
    <w:rsid w:val="00077B58"/>
    <w:rsid w:val="0008515A"/>
    <w:rsid w:val="000C1522"/>
    <w:rsid w:val="000E6B61"/>
    <w:rsid w:val="00131326"/>
    <w:rsid w:val="00164230"/>
    <w:rsid w:val="001670D8"/>
    <w:rsid w:val="001673AF"/>
    <w:rsid w:val="001D0FC4"/>
    <w:rsid w:val="001D1553"/>
    <w:rsid w:val="001D20C5"/>
    <w:rsid w:val="001D5EDC"/>
    <w:rsid w:val="001E1C15"/>
    <w:rsid w:val="001F308F"/>
    <w:rsid w:val="002132EF"/>
    <w:rsid w:val="002156A9"/>
    <w:rsid w:val="00222938"/>
    <w:rsid w:val="00231136"/>
    <w:rsid w:val="0023260E"/>
    <w:rsid w:val="002346DB"/>
    <w:rsid w:val="00255A87"/>
    <w:rsid w:val="002640AE"/>
    <w:rsid w:val="0028370D"/>
    <w:rsid w:val="00283D2E"/>
    <w:rsid w:val="002A2BDE"/>
    <w:rsid w:val="002A2E20"/>
    <w:rsid w:val="002A37EB"/>
    <w:rsid w:val="002B0640"/>
    <w:rsid w:val="002B080C"/>
    <w:rsid w:val="002B3AD0"/>
    <w:rsid w:val="002C73FC"/>
    <w:rsid w:val="002E4DEA"/>
    <w:rsid w:val="002F1E1A"/>
    <w:rsid w:val="002F4EAD"/>
    <w:rsid w:val="00316872"/>
    <w:rsid w:val="00335E76"/>
    <w:rsid w:val="0034442A"/>
    <w:rsid w:val="003452D1"/>
    <w:rsid w:val="00347DF9"/>
    <w:rsid w:val="0037597F"/>
    <w:rsid w:val="003763AE"/>
    <w:rsid w:val="0038771C"/>
    <w:rsid w:val="003903A6"/>
    <w:rsid w:val="00391E0A"/>
    <w:rsid w:val="003946FB"/>
    <w:rsid w:val="003A514B"/>
    <w:rsid w:val="003D22FF"/>
    <w:rsid w:val="003D236B"/>
    <w:rsid w:val="003E4154"/>
    <w:rsid w:val="003E4AD1"/>
    <w:rsid w:val="003E74FD"/>
    <w:rsid w:val="0040378A"/>
    <w:rsid w:val="004105E6"/>
    <w:rsid w:val="004204F6"/>
    <w:rsid w:val="00426B68"/>
    <w:rsid w:val="004300D3"/>
    <w:rsid w:val="004536DF"/>
    <w:rsid w:val="0045427B"/>
    <w:rsid w:val="00463815"/>
    <w:rsid w:val="00471040"/>
    <w:rsid w:val="00481378"/>
    <w:rsid w:val="00482618"/>
    <w:rsid w:val="004A68AB"/>
    <w:rsid w:val="004A7EFC"/>
    <w:rsid w:val="004B4DDB"/>
    <w:rsid w:val="004D53F5"/>
    <w:rsid w:val="004E0ED8"/>
    <w:rsid w:val="004E136C"/>
    <w:rsid w:val="004E1454"/>
    <w:rsid w:val="004F5367"/>
    <w:rsid w:val="004F6A0F"/>
    <w:rsid w:val="005100AF"/>
    <w:rsid w:val="00527E1F"/>
    <w:rsid w:val="00553EB7"/>
    <w:rsid w:val="00560584"/>
    <w:rsid w:val="00585F29"/>
    <w:rsid w:val="00590C16"/>
    <w:rsid w:val="00591E76"/>
    <w:rsid w:val="005A63B6"/>
    <w:rsid w:val="005B1FD7"/>
    <w:rsid w:val="005B37CD"/>
    <w:rsid w:val="005B5DAD"/>
    <w:rsid w:val="005C3004"/>
    <w:rsid w:val="005E0577"/>
    <w:rsid w:val="005E5C3F"/>
    <w:rsid w:val="005F490A"/>
    <w:rsid w:val="005F643F"/>
    <w:rsid w:val="005F730E"/>
    <w:rsid w:val="006039C3"/>
    <w:rsid w:val="006058F6"/>
    <w:rsid w:val="00612408"/>
    <w:rsid w:val="006135EB"/>
    <w:rsid w:val="00645AAF"/>
    <w:rsid w:val="00652E3E"/>
    <w:rsid w:val="00657CC6"/>
    <w:rsid w:val="006649F1"/>
    <w:rsid w:val="00687ED6"/>
    <w:rsid w:val="006D37E3"/>
    <w:rsid w:val="006E2617"/>
    <w:rsid w:val="006F1704"/>
    <w:rsid w:val="00706DB9"/>
    <w:rsid w:val="00710414"/>
    <w:rsid w:val="00724582"/>
    <w:rsid w:val="00733A7C"/>
    <w:rsid w:val="007347CC"/>
    <w:rsid w:val="00741C4E"/>
    <w:rsid w:val="007433B4"/>
    <w:rsid w:val="00780BC2"/>
    <w:rsid w:val="007841F4"/>
    <w:rsid w:val="00794BFD"/>
    <w:rsid w:val="007A1949"/>
    <w:rsid w:val="007A6363"/>
    <w:rsid w:val="007C16EB"/>
    <w:rsid w:val="007C3F3D"/>
    <w:rsid w:val="007D11EA"/>
    <w:rsid w:val="007D3E93"/>
    <w:rsid w:val="007D7A06"/>
    <w:rsid w:val="008034C4"/>
    <w:rsid w:val="00804A26"/>
    <w:rsid w:val="00816CE3"/>
    <w:rsid w:val="0082416C"/>
    <w:rsid w:val="008257D1"/>
    <w:rsid w:val="0085343A"/>
    <w:rsid w:val="00862638"/>
    <w:rsid w:val="0087073B"/>
    <w:rsid w:val="008B4E60"/>
    <w:rsid w:val="008C212C"/>
    <w:rsid w:val="00933DCE"/>
    <w:rsid w:val="009439EA"/>
    <w:rsid w:val="009525FC"/>
    <w:rsid w:val="00965B7F"/>
    <w:rsid w:val="00972D7D"/>
    <w:rsid w:val="00974203"/>
    <w:rsid w:val="009853A7"/>
    <w:rsid w:val="009B451B"/>
    <w:rsid w:val="009B6399"/>
    <w:rsid w:val="00A06A2F"/>
    <w:rsid w:val="00A109AC"/>
    <w:rsid w:val="00A10E43"/>
    <w:rsid w:val="00A15C56"/>
    <w:rsid w:val="00A422D2"/>
    <w:rsid w:val="00A614E9"/>
    <w:rsid w:val="00A91415"/>
    <w:rsid w:val="00A91646"/>
    <w:rsid w:val="00A93731"/>
    <w:rsid w:val="00AA530A"/>
    <w:rsid w:val="00AC6EEB"/>
    <w:rsid w:val="00AD7A3B"/>
    <w:rsid w:val="00AD7DF1"/>
    <w:rsid w:val="00AE14B6"/>
    <w:rsid w:val="00B03338"/>
    <w:rsid w:val="00B03A0E"/>
    <w:rsid w:val="00B0443D"/>
    <w:rsid w:val="00B10024"/>
    <w:rsid w:val="00B27404"/>
    <w:rsid w:val="00B37F1A"/>
    <w:rsid w:val="00B43377"/>
    <w:rsid w:val="00B438AA"/>
    <w:rsid w:val="00B65754"/>
    <w:rsid w:val="00B751FB"/>
    <w:rsid w:val="00B774D5"/>
    <w:rsid w:val="00B80743"/>
    <w:rsid w:val="00B80881"/>
    <w:rsid w:val="00B84369"/>
    <w:rsid w:val="00B90C14"/>
    <w:rsid w:val="00B96CC1"/>
    <w:rsid w:val="00BA2655"/>
    <w:rsid w:val="00BB0129"/>
    <w:rsid w:val="00BB5E73"/>
    <w:rsid w:val="00BC4905"/>
    <w:rsid w:val="00BD4C44"/>
    <w:rsid w:val="00BD4EE0"/>
    <w:rsid w:val="00BE0136"/>
    <w:rsid w:val="00BE4ADF"/>
    <w:rsid w:val="00BE5983"/>
    <w:rsid w:val="00BF6AD2"/>
    <w:rsid w:val="00C23583"/>
    <w:rsid w:val="00C2518E"/>
    <w:rsid w:val="00C32976"/>
    <w:rsid w:val="00C4247D"/>
    <w:rsid w:val="00C543E7"/>
    <w:rsid w:val="00C77829"/>
    <w:rsid w:val="00CB6891"/>
    <w:rsid w:val="00CF79B2"/>
    <w:rsid w:val="00D101DF"/>
    <w:rsid w:val="00D24531"/>
    <w:rsid w:val="00D339DC"/>
    <w:rsid w:val="00D37E6A"/>
    <w:rsid w:val="00D57550"/>
    <w:rsid w:val="00D660B4"/>
    <w:rsid w:val="00D803C3"/>
    <w:rsid w:val="00D86F9F"/>
    <w:rsid w:val="00D96752"/>
    <w:rsid w:val="00DB05F4"/>
    <w:rsid w:val="00DB733A"/>
    <w:rsid w:val="00DC02E4"/>
    <w:rsid w:val="00DC67E3"/>
    <w:rsid w:val="00DD0C44"/>
    <w:rsid w:val="00DD2A99"/>
    <w:rsid w:val="00DF2A1C"/>
    <w:rsid w:val="00DF5C49"/>
    <w:rsid w:val="00E11F92"/>
    <w:rsid w:val="00E13B46"/>
    <w:rsid w:val="00E52D20"/>
    <w:rsid w:val="00E72D11"/>
    <w:rsid w:val="00E85CBB"/>
    <w:rsid w:val="00E94A54"/>
    <w:rsid w:val="00EB13CF"/>
    <w:rsid w:val="00EC4E06"/>
    <w:rsid w:val="00EF2E1D"/>
    <w:rsid w:val="00F3147E"/>
    <w:rsid w:val="00F73A98"/>
    <w:rsid w:val="00F75246"/>
    <w:rsid w:val="00F77C7F"/>
    <w:rsid w:val="00F8593F"/>
    <w:rsid w:val="00F8638E"/>
    <w:rsid w:val="00F96D99"/>
    <w:rsid w:val="00FA7E8C"/>
    <w:rsid w:val="00FB6541"/>
    <w:rsid w:val="00FB751E"/>
    <w:rsid w:val="00FC0F30"/>
    <w:rsid w:val="00FC63A5"/>
    <w:rsid w:val="00FE01B8"/>
    <w:rsid w:val="00FE04E2"/>
    <w:rsid w:val="00FE27FE"/>
    <w:rsid w:val="00FE55E6"/>
    <w:rsid w:val="00FE777E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4D9EAE-445B-4536-A7D0-6B2BFD2AA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0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wtBody1">
    <w:name w:val="bwt_Body1"/>
    <w:basedOn w:val="a"/>
    <w:uiPriority w:val="99"/>
    <w:rsid w:val="006135EB"/>
    <w:pPr>
      <w:tabs>
        <w:tab w:val="left" w:pos="1191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styleId="a3">
    <w:name w:val="Hyperlink"/>
    <w:uiPriority w:val="99"/>
    <w:rsid w:val="00BA2655"/>
    <w:rPr>
      <w:rFonts w:cs="Times New Roman"/>
      <w:color w:val="0000FF"/>
      <w:u w:val="single"/>
    </w:rPr>
  </w:style>
  <w:style w:type="character" w:customStyle="1" w:styleId="wmi-callto">
    <w:name w:val="wmi-callto"/>
    <w:rsid w:val="00743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0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Воронова Полина Александровна</cp:lastModifiedBy>
  <cp:revision>4</cp:revision>
  <dcterms:created xsi:type="dcterms:W3CDTF">2020-10-03T10:50:00Z</dcterms:created>
  <dcterms:modified xsi:type="dcterms:W3CDTF">2020-10-13T19:48:00Z</dcterms:modified>
</cp:coreProperties>
</file>